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14" w:rsidRDefault="00980548" w:rsidP="00980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ОРГНАЗИЦИИ ЭКОЛОГИЧЕСКОГО ВОСПИТАНИЯ ОБУЧАЮЩИХСЯ ВО ВНЕУРОЧНОЙ ДЕЯТЕЛЬНОСТИ В НАЧАЛЬНОЙ ШКОЛЕ</w:t>
      </w:r>
    </w:p>
    <w:p w:rsidR="00980548" w:rsidRDefault="00980548" w:rsidP="00980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548" w:rsidRDefault="00980548" w:rsidP="0098054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0548">
        <w:rPr>
          <w:rFonts w:ascii="Times New Roman" w:eastAsia="Times New Roman" w:hAnsi="Times New Roman"/>
          <w:i/>
          <w:sz w:val="28"/>
          <w:szCs w:val="28"/>
          <w:lang w:eastAsia="ru-RU"/>
        </w:rPr>
        <w:t>Зыкова С.С., Котова С.С.</w:t>
      </w:r>
    </w:p>
    <w:p w:rsidR="00980548" w:rsidRPr="00D5325B" w:rsidRDefault="00980548" w:rsidP="009805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бюджетное</w:t>
      </w:r>
      <w:r w:rsidRPr="00D532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5325B">
        <w:rPr>
          <w:rFonts w:ascii="Times New Roman" w:eastAsia="Times New Roman" w:hAnsi="Times New Roman"/>
          <w:sz w:val="24"/>
          <w:szCs w:val="24"/>
        </w:rPr>
        <w:t xml:space="preserve">бразовательное учреждение Свердловской области, </w:t>
      </w:r>
    </w:p>
    <w:p w:rsidR="00980548" w:rsidRPr="00D5325B" w:rsidRDefault="00980548" w:rsidP="009805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5325B">
        <w:rPr>
          <w:rFonts w:ascii="Times New Roman" w:eastAsia="Times New Roman" w:hAnsi="Times New Roman"/>
          <w:sz w:val="24"/>
          <w:szCs w:val="24"/>
        </w:rPr>
        <w:t>реализующее адаптированные основные общеобразовательные программы</w:t>
      </w:r>
    </w:p>
    <w:p w:rsidR="00980548" w:rsidRPr="00D5325B" w:rsidRDefault="00980548" w:rsidP="009805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5325B">
        <w:rPr>
          <w:rFonts w:ascii="Times New Roman" w:eastAsia="Times New Roman" w:hAnsi="Times New Roman"/>
          <w:sz w:val="24"/>
          <w:szCs w:val="24"/>
        </w:rPr>
        <w:t>«Центр психолого-медико-социального сопровождения «Эхо»</w:t>
      </w:r>
    </w:p>
    <w:p w:rsidR="00980548" w:rsidRDefault="00980548" w:rsidP="009805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5325B">
        <w:rPr>
          <w:rFonts w:ascii="Times New Roman" w:eastAsia="Times New Roman" w:hAnsi="Times New Roman"/>
          <w:sz w:val="24"/>
          <w:szCs w:val="24"/>
        </w:rPr>
        <w:t>ГБОУ СО «ЦПМСС «Эхо», Екатеринбург, РФ</w:t>
      </w:r>
    </w:p>
    <w:p w:rsidR="00FA4B14" w:rsidRPr="00335A9D" w:rsidRDefault="00FA4B14" w:rsidP="009805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 - это целенаправленный, организованный, систематичный, последовательный, планомерный воспитательный процесс формирования экологических знаний, умений, навыков, взглядов, убеждений, нравственных качеств; он обеспечивает становление и развитие у личности ответственного отношения к природе как к универсальной ценности.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 чаще всего проводится во внеурочной деятельности. Для того, чтобы экологическое воспитание осуществлялось наиболее эффективно, нужно использовать различные формы внеурочной работы.</w:t>
      </w:r>
    </w:p>
    <w:p w:rsidR="00FA4B14" w:rsidRPr="00980548" w:rsidRDefault="00980548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По определению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B14" w:rsidRPr="00980548">
        <w:rPr>
          <w:rFonts w:ascii="Times New Roman" w:eastAsia="Times New Roman" w:hAnsi="Times New Roman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4B14" w:rsidRPr="00980548">
        <w:rPr>
          <w:rFonts w:ascii="Times New Roman" w:eastAsia="Times New Roman" w:hAnsi="Times New Roman"/>
          <w:sz w:val="24"/>
          <w:szCs w:val="24"/>
          <w:lang w:eastAsia="ru-RU"/>
        </w:rPr>
        <w:t>Лакоцениной</w:t>
      </w:r>
      <w:proofErr w:type="spellEnd"/>
      <w:r w:rsidR="00FA4B14" w:rsidRPr="009805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4B14" w:rsidRPr="0098054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bookmarkStart w:id="0" w:name="_GoBack"/>
      <w:bookmarkEnd w:id="0"/>
      <w:r w:rsidR="00FA4B14" w:rsidRPr="00980548">
        <w:rPr>
          <w:rFonts w:ascii="Times New Roman" w:eastAsia="Times New Roman" w:hAnsi="Times New Roman"/>
          <w:sz w:val="24"/>
          <w:szCs w:val="24"/>
          <w:lang w:eastAsia="ru-RU"/>
        </w:rPr>
        <w:t>орма организации обучения – это организация учебно-познавательной деятельности учащихся, соответствующей различным условиям ее проведения, используемым педагогом в процессе воспитания. К ним относится: работа в живом уголке центра, работа на пришкольном участке, работа в оранжерее или домашний уход за цветами и животными.</w:t>
      </w:r>
    </w:p>
    <w:p w:rsidR="00FA4B14" w:rsidRPr="00980548" w:rsidRDefault="00FA4B14" w:rsidP="0098054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Работа в живом уголке</w:t>
      </w:r>
      <w:r w:rsidRPr="00980548">
        <w:rPr>
          <w:rFonts w:ascii="Times New Roman" w:hAnsi="Times New Roman"/>
          <w:sz w:val="24"/>
          <w:szCs w:val="24"/>
        </w:rPr>
        <w:t xml:space="preserve"> 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Экологического центра.</w:t>
      </w:r>
    </w:p>
    <w:p w:rsidR="00FA4B14" w:rsidRPr="00980548" w:rsidRDefault="00FA4B14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Уголок живой природы находится в экологическом центре на улице Карла </w:t>
      </w:r>
      <w:proofErr w:type="spellStart"/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Либхнекта</w:t>
      </w:r>
      <w:proofErr w:type="spellEnd"/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 44/Т, куда дети с воспитателем ездят один раз в неделю. В живом уголке размещаются и содержатся животные и растения. В уголке живой природы находятся только те растения и животные, которые могут быть использованы для лабораторных работ, опытов и наблюдений:</w:t>
      </w:r>
      <w:r w:rsidRPr="00980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ёж, хорёк, морские свинки, игуана, водяные черепахи, аквариумные рыбки, </w:t>
      </w:r>
      <w:proofErr w:type="spellStart"/>
      <w:r w:rsidRPr="00980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мадагаскарские</w:t>
      </w:r>
      <w:proofErr w:type="spellEnd"/>
      <w:r w:rsidRPr="00980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тараканы, паук тарантул, уж, кролики, мышки, жуки палочники, попугаи, аксолотль.</w:t>
      </w:r>
    </w:p>
    <w:p w:rsidR="00FA4B14" w:rsidRPr="00980548" w:rsidRDefault="00FA4B14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В живом уголке учащиеся наблюдают за животными, ставят опыты с живыми объектами. Длительные периодические наблюдения за растениями и животными способствуют развитию исследовательских умений; школьники на практике убеждаются в большом разнообразии живой природы и способах их взаимодействия.</w:t>
      </w:r>
    </w:p>
    <w:p w:rsidR="00FA4B14" w:rsidRPr="00980548" w:rsidRDefault="00FA4B14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руководством педагога экологического центра дети ухаживают за растениями и животными, проводят наблюдения за ними, составляют карточки по уходу и содержанию 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объектов в живом уголке. В процессе работы с живыми объектами у учащихся формируются трудовые умения и навыки, воспитывается культура труда по уходу за растениями и животными, прививаются навыки бережного отношения к объектам природы.</w:t>
      </w:r>
    </w:p>
    <w:p w:rsidR="00FA4B14" w:rsidRPr="00980548" w:rsidRDefault="00FA4B14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Содержание и размещение животных в уголке живой природы должны соответствовать биологическим и санитарно-гигиеническим нормам. Растения и животных размещают с учетом их требований к свету, теплу, влаге и почве. В зависимости от этого их объединяют в группы: дикие и культурные, умеренного пояса, сухих мест, средней влажности, влажных мест. В аквариумы помещают рыб, моллюсков и водные растения, в террариумы — мхи и другие растения влажных мест, в вольеры и клетки — животных. При подборе объектов для кабинета в первую очередь учитывается, насколько они необходимы для учебного процесса. При выполнении работ в живом уголке необходимо соблюдать правила по технике безопасности.</w:t>
      </w:r>
    </w:p>
    <w:p w:rsidR="00FA4B14" w:rsidRPr="00980548" w:rsidRDefault="00FA4B14" w:rsidP="0098054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Состав обитателей живого уголка и работа в нём способствуют совершенствованию знаний об объектах живой природы, развивают воспитанников, учат наблюдать, формируют познавательные интересы и эстетические вкусы, ориентируют на выбор биологических и экологических профессий, вырабатывают волевые качества и трудовые навыки по уходу за живыми объектами, умения работать в группе.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Работа на участке экологического центра.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В Харитоновском парке на дикорастущих растениях местной флоры детям показывают и рассказывают о приспособленности растений к различным природным и экологическим условиям. Выделяются растения светолюбивые и теневыносливые, влаголюбивые и засушливых мест, первоцветы. Например, в парке есть растения из коллекций: «Страницы Красной книги», «Ранневесенние растения», «Осенне-цветущие растения», «Популяции вида», «Жизненные формы», «Экологические группы», «Растения широколиственного леса», «Растения смешанного леса», «Растения темнохвойного леса», «Водные растения». Подобраны растения с различными сроками зацветания и создан цветочный календарь; а из растений, у которых цветки закрываются и открываются в разное время суток, созданы цветочные часы.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Правильная организация различных видов деятельности на участке способствует: совершенствованию биологических и экологических знаний и умений по их применению на практике; формированию умений и навыков по выращиванию культурных растений, развитию знаний и умений по экспериментированию над растениями и животными; совершенствованию умений: наблюдать биологические и экологические явления, фиксировать наблюдения, сравнивать опытные и контрольные объекты, формулировать доказательные выводы на основе применения простейших расчетов.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</w:t>
      </w:r>
      <w:r w:rsidR="00980548" w:rsidRPr="00980548">
        <w:rPr>
          <w:rFonts w:ascii="Times New Roman" w:eastAsia="Times New Roman" w:hAnsi="Times New Roman"/>
          <w:sz w:val="24"/>
          <w:szCs w:val="24"/>
          <w:lang w:eastAsia="ru-RU"/>
        </w:rPr>
        <w:t>работы в экологическом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548" w:rsidRPr="00980548">
        <w:rPr>
          <w:rFonts w:ascii="Times New Roman" w:eastAsia="Times New Roman" w:hAnsi="Times New Roman"/>
          <w:sz w:val="24"/>
          <w:szCs w:val="24"/>
          <w:lang w:eastAsia="ru-RU"/>
        </w:rPr>
        <w:t>центре учащиеся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знакомятся с правилами по технике безопасности, которые они должны соблюдать на практике.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Воспитательно-исследовательская деятельность с живыми объектами на участке обеспечивает формирование нравственных качеств учащихся, воспитание любви и бережного отношения к природе, уважения к трудовой деятельности. 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Автор статей по экологическому воспитанию Т.М. Веселова указывает, что</w:t>
      </w:r>
      <w:r w:rsidRPr="009805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980548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– </w:t>
      </w: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это непосредственное, целенаправленное восприятие предметов и явлений окружающего мира всеми органами чувств. Наблюдать предметы и явления можно в самой природе или в помещении.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Наблюдение как метод учения в сочетании с опытом и воспитательно-производственным трудом учащихся широко используется на занятиях, проводимых на участке. Здесь учащиеся исследуют биологические и экологические особенности культурных и сорных растений, наблюдают за их ростом и развитием по фазам.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Т.М. Веселова выделяет в процессе организации наблюдений следующие требования: учет возрастных особенностей, психологического уровня развития детей; организация активной познавательной деятельности в процессе наблюдения; показ практической значимости наблюдения; фронтальное ознакомление с приемами наблюдения: фиксирование и изучение объекта в сумме его несущественных и существенных признаков→ выделение последних→ фиксирование → интерпретация→ вывод; последовательность в выработке умений наблюдать; выделение существенных признаков предмета или явления; систематизация содержания наблюдаемого; изначальное управление педагогом.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Наблюдения способствуют развитию у детей с нарушениями слуха таких приёмов мышления, как анализ, синтез, сравнение, обобщение. Вместе с тем учащиеся вырабатывают практические умения и навыки (измерение, зарисовки, записи, препарирование, гербаризация).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Можно сделать вывод, что внеурочная работа осуществляется в различных формах с использованием практических методов.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Внеурочная работа служит для повышения эффективности усвоения материала, имеет большое значение для формирования личности учащихся. Она развивает интерес к изучаемым биологическим и экологическим объектам и явлениям; школьники овладевают исследовательскими умениями и навыками, у них вырабатываются волевые качества, необходимые для завершения работы, аккуратность и трудолюбие.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lang w:eastAsia="ru-RU"/>
        </w:rPr>
        <w:t>Важнейшим видом внеурочной деятельности являются природоведческие экскурсии, экскурсии-игры и прогулки экологического содержания. Помимо экскурсий и прогулок используются подвижные игры природоведческого содержания.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B14" w:rsidRPr="00980548" w:rsidRDefault="00FA4B14" w:rsidP="0098054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используемой литературы</w:t>
      </w:r>
    </w:p>
    <w:p w:rsidR="00FA4B14" w:rsidRPr="00980548" w:rsidRDefault="00FA4B14" w:rsidP="00980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 xml:space="preserve">Экологическое воспитание и развитие обучающихся с нарушениями слуха </w:t>
      </w:r>
      <w:hyperlink r:id="rId5" w:history="1">
        <w:r w:rsidRPr="00980548">
          <w:rPr>
            <w:rStyle w:val="a3"/>
          </w:rPr>
          <w:t>https://infourok.ru/ekologicheskoe-vospitanie-i-razvitie-obuchayuschihsya-s-narusheniyami-sluha-770096.html</w:t>
        </w:r>
      </w:hyperlink>
    </w:p>
    <w:p w:rsidR="00FA4B14" w:rsidRPr="00980548" w:rsidRDefault="00FA4B14" w:rsidP="0098054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5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Экологическое воспитание детей с нарушением слуха.</w:t>
      </w:r>
    </w:p>
    <w:p w:rsidR="00FA4B14" w:rsidRPr="00980548" w:rsidRDefault="00980548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a5"/>
          <w:i w:val="0"/>
        </w:rPr>
      </w:pPr>
      <w:hyperlink r:id="rId6" w:history="1">
        <w:r w:rsidR="00FA4B14" w:rsidRPr="00980548">
          <w:rPr>
            <w:rStyle w:val="a3"/>
          </w:rPr>
          <w:t>https://worldofteacher.com/2363-888.html</w:t>
        </w:r>
      </w:hyperlink>
      <w:r w:rsidR="00FA4B14" w:rsidRPr="00980548">
        <w:t xml:space="preserve"> </w:t>
      </w:r>
      <w:r w:rsidR="00FA4B14" w:rsidRPr="00980548">
        <w:rPr>
          <w:rStyle w:val="a5"/>
          <w:i w:val="0"/>
        </w:rPr>
        <w:t xml:space="preserve">Воспитатель Булатова Ильмира </w:t>
      </w:r>
      <w:proofErr w:type="spellStart"/>
      <w:r w:rsidR="00FA4B14" w:rsidRPr="00980548">
        <w:rPr>
          <w:rStyle w:val="a5"/>
          <w:i w:val="0"/>
        </w:rPr>
        <w:t>Мазгаровна</w:t>
      </w:r>
      <w:proofErr w:type="spellEnd"/>
      <w:r w:rsidR="00FA4B14" w:rsidRPr="00980548">
        <w:rPr>
          <w:rStyle w:val="a5"/>
          <w:i w:val="0"/>
        </w:rPr>
        <w:t xml:space="preserve"> 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>Антипина Т. В. «Экология и образование. Воспитание школьников». - М., 2000.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>Вилкова Л. В. «Развивающие игры на уроках природоведения». - М., 2006.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>Зверев И. Д. «Экологическое воспитание школьников». - М., 1983.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>Исаева Н.Н. «Научить понимать и любить природу». - М., 2000.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980548">
        <w:t>Колесникова Г. И. «Экологические экскурсии с младшими школьниками». - М., 1999.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proofErr w:type="spellStart"/>
      <w:r w:rsidRPr="00980548">
        <w:t>Климцова</w:t>
      </w:r>
      <w:proofErr w:type="spellEnd"/>
      <w:r w:rsidRPr="00980548">
        <w:t xml:space="preserve"> Т. А. «Экология в начальной школе». - М., 2000.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0" w:firstLine="567"/>
        <w:jc w:val="both"/>
      </w:pPr>
      <w:r w:rsidRPr="00980548">
        <w:t>Мороза Е. Е. Эколого-гражданский проект «Зеленая аллея памяти». - М., 2006.</w:t>
      </w:r>
    </w:p>
    <w:p w:rsidR="00FA4B14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0" w:firstLine="567"/>
        <w:jc w:val="both"/>
      </w:pPr>
      <w:r w:rsidRPr="00980548">
        <w:t>Николаева С. И. «О некоторых подходах к экологическому воспитанию детей». - М., 1990.</w:t>
      </w:r>
    </w:p>
    <w:p w:rsidR="00661F9D" w:rsidRPr="00980548" w:rsidRDefault="00FA4B14" w:rsidP="00980548">
      <w:pPr>
        <w:pStyle w:val="a4"/>
        <w:numPr>
          <w:ilvl w:val="0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0" w:firstLine="567"/>
        <w:jc w:val="both"/>
      </w:pPr>
      <w:r w:rsidRPr="00980548">
        <w:t xml:space="preserve"> </w:t>
      </w:r>
      <w:proofErr w:type="spellStart"/>
      <w:r w:rsidRPr="00980548">
        <w:t>Новолодская</w:t>
      </w:r>
      <w:proofErr w:type="spellEnd"/>
      <w:r w:rsidRPr="00980548">
        <w:t xml:space="preserve"> К. Г. «Методика развития экологической культуры у младших школьников». - М., 2002.</w:t>
      </w:r>
    </w:p>
    <w:sectPr w:rsidR="00661F9D" w:rsidRPr="00980548" w:rsidSect="0066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8B3"/>
    <w:multiLevelType w:val="hybridMultilevel"/>
    <w:tmpl w:val="5B7E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31D0"/>
    <w:multiLevelType w:val="hybridMultilevel"/>
    <w:tmpl w:val="F17E2AEE"/>
    <w:lvl w:ilvl="0" w:tplc="604CD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4B14"/>
    <w:rsid w:val="00661F9D"/>
    <w:rsid w:val="00980548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AA3"/>
  <w15:docId w15:val="{3A061125-5C9A-4E62-B409-C37B0D9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B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A4B14"/>
    <w:rPr>
      <w:i/>
      <w:iCs/>
    </w:rPr>
  </w:style>
  <w:style w:type="paragraph" w:styleId="a6">
    <w:name w:val="List Paragraph"/>
    <w:basedOn w:val="a"/>
    <w:uiPriority w:val="34"/>
    <w:qFormat/>
    <w:rsid w:val="009805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ofteacher.com/2363-888.html" TargetMode="External"/><Relationship Id="rId5" Type="http://schemas.openxmlformats.org/officeDocument/2006/relationships/hyperlink" Target="https://infourok.ru/ekologicheskoe-vospitanie-i-razvitie-obuchayuschihsya-s-narusheniyami-sluha-7700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</dc:creator>
  <cp:keywords/>
  <dc:description/>
  <cp:lastModifiedBy>Seregina</cp:lastModifiedBy>
  <cp:revision>3</cp:revision>
  <cp:lastPrinted>2019-03-28T03:50:00Z</cp:lastPrinted>
  <dcterms:created xsi:type="dcterms:W3CDTF">2019-03-19T04:42:00Z</dcterms:created>
  <dcterms:modified xsi:type="dcterms:W3CDTF">2019-03-28T03:50:00Z</dcterms:modified>
</cp:coreProperties>
</file>