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F1" w:rsidRPr="00964AF1" w:rsidRDefault="00964AF1" w:rsidP="00964AF1">
      <w:pPr>
        <w:pStyle w:val="2"/>
        <w:tabs>
          <w:tab w:val="left" w:pos="340"/>
        </w:tabs>
        <w:spacing w:after="0" w:line="240" w:lineRule="auto"/>
        <w:jc w:val="center"/>
        <w:rPr>
          <w:b/>
        </w:rPr>
      </w:pPr>
      <w:r w:rsidRPr="00964AF1">
        <w:rPr>
          <w:b/>
        </w:rPr>
        <w:t>Проект воспитательной работы в специальном (коррекционном) классе II вида</w:t>
      </w:r>
    </w:p>
    <w:p w:rsidR="00964AF1" w:rsidRPr="00964AF1" w:rsidRDefault="00964AF1" w:rsidP="00964AF1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64AF1">
        <w:rPr>
          <w:rFonts w:ascii="Times New Roman" w:hAnsi="Times New Roman"/>
          <w:sz w:val="24"/>
          <w:szCs w:val="24"/>
        </w:rPr>
        <w:t>Эльмурзаева</w:t>
      </w:r>
      <w:proofErr w:type="spellEnd"/>
      <w:r w:rsidRPr="00964AF1">
        <w:rPr>
          <w:rFonts w:ascii="Times New Roman" w:hAnsi="Times New Roman"/>
          <w:sz w:val="24"/>
          <w:szCs w:val="24"/>
        </w:rPr>
        <w:t xml:space="preserve"> Г.А.</w:t>
      </w:r>
    </w:p>
    <w:p w:rsidR="00964AF1" w:rsidRPr="00964AF1" w:rsidRDefault="00964AF1" w:rsidP="00964AF1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964AF1">
        <w:rPr>
          <w:rFonts w:ascii="Times New Roman" w:hAnsi="Times New Roman"/>
          <w:color w:val="000000"/>
          <w:sz w:val="24"/>
          <w:szCs w:val="24"/>
        </w:rPr>
        <w:t>МБОУ «СОШ№6» г. Норильск.</w:t>
      </w:r>
    </w:p>
    <w:p w:rsidR="00964AF1" w:rsidRPr="00964AF1" w:rsidRDefault="00964AF1" w:rsidP="00964AF1">
      <w:pPr>
        <w:spacing w:before="120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64AF1">
        <w:rPr>
          <w:rStyle w:val="a8"/>
          <w:rFonts w:ascii="Times New Roman" w:hAnsi="Times New Roman"/>
          <w:i w:val="0"/>
          <w:color w:val="000000"/>
          <w:sz w:val="24"/>
        </w:rPr>
        <w:t>Развитие учащихся с нарушением слуха в условиях специфического общения приводит к трудностям социального взаимодействия.</w:t>
      </w:r>
      <w:r w:rsidRPr="00964AF1">
        <w:rPr>
          <w:rFonts w:ascii="Times New Roman" w:hAnsi="Times New Roman"/>
          <w:color w:val="000000"/>
          <w:sz w:val="24"/>
          <w:szCs w:val="24"/>
        </w:rPr>
        <w:t xml:space="preserve"> Так как, они не имеют достаточного социального опыта, их знания об общественных отношениях обеднены. Все это способствует к затруднению их интеграции в мире слышащих и приводит к трудностям социальной адаптации. В связи с этой проблемой возникла необходимость разработки проекта воспитательной работы. </w:t>
      </w:r>
    </w:p>
    <w:p w:rsidR="00964AF1" w:rsidRPr="00964AF1" w:rsidRDefault="00964AF1" w:rsidP="00964AF1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4AF1">
        <w:rPr>
          <w:rFonts w:ascii="Times New Roman" w:hAnsi="Times New Roman"/>
          <w:color w:val="000000"/>
          <w:sz w:val="24"/>
          <w:szCs w:val="24"/>
        </w:rPr>
        <w:t>Данный проект разработан для учащихся 3-4 специальных (коррекционных) классов II вида, срок реализации проекта 2 года.</w:t>
      </w:r>
    </w:p>
    <w:p w:rsidR="00964AF1" w:rsidRPr="00964AF1" w:rsidRDefault="00964AF1" w:rsidP="00964AF1">
      <w:pPr>
        <w:tabs>
          <w:tab w:val="left" w:pos="4140"/>
        </w:tabs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4AF1">
        <w:rPr>
          <w:rFonts w:ascii="Times New Roman" w:hAnsi="Times New Roman"/>
          <w:color w:val="000000"/>
          <w:sz w:val="24"/>
          <w:szCs w:val="24"/>
        </w:rPr>
        <w:t>Вся учебно-воспитательная деятельность, организованная в рамках проекта, направлена на создание единого коррекционного пространства для развития каждого неслышащего ученика как личности</w:t>
      </w:r>
      <w:r w:rsidRPr="00964AF1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964AF1">
        <w:rPr>
          <w:rFonts w:ascii="Times New Roman" w:hAnsi="Times New Roman"/>
          <w:color w:val="000000"/>
          <w:sz w:val="24"/>
          <w:szCs w:val="24"/>
        </w:rPr>
        <w:t xml:space="preserve">способной включиться в социальные отношения на основе общечеловеческих ценностей; развитие здорового образа жизни учащихся и охрану здоровья школьников. </w:t>
      </w:r>
    </w:p>
    <w:p w:rsidR="00964AF1" w:rsidRPr="00964AF1" w:rsidRDefault="00964AF1" w:rsidP="00964AF1">
      <w:pPr>
        <w:tabs>
          <w:tab w:val="left" w:pos="4140"/>
        </w:tabs>
        <w:ind w:right="-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64AF1">
        <w:rPr>
          <w:rFonts w:ascii="Times New Roman" w:hAnsi="Times New Roman"/>
          <w:color w:val="000000"/>
          <w:sz w:val="24"/>
          <w:szCs w:val="24"/>
        </w:rPr>
        <w:t xml:space="preserve">Исходя из индивидуальных особенностей, интересов и способностей учащихся с нарушениями слуха, в содержание проекта включены </w:t>
      </w:r>
      <w:r w:rsidRPr="00964AF1">
        <w:rPr>
          <w:rFonts w:ascii="Times New Roman" w:hAnsi="Times New Roman"/>
          <w:b/>
          <w:i/>
          <w:color w:val="000000"/>
          <w:sz w:val="24"/>
          <w:szCs w:val="24"/>
        </w:rPr>
        <w:t>блоки:</w:t>
      </w:r>
      <w:r w:rsidRPr="00964A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4AF1">
        <w:rPr>
          <w:rFonts w:ascii="Times New Roman" w:hAnsi="Times New Roman"/>
          <w:i/>
          <w:color w:val="000000"/>
          <w:sz w:val="24"/>
          <w:szCs w:val="24"/>
        </w:rPr>
        <w:t>«Радость познания», «Дари добро», «Мир вокруг меня», «Окружающая природа»,</w:t>
      </w:r>
      <w:r w:rsidRPr="00964AF1">
        <w:rPr>
          <w:rFonts w:ascii="Times New Roman" w:hAnsi="Times New Roman"/>
          <w:i/>
          <w:color w:val="000000"/>
          <w:spacing w:val="10"/>
          <w:sz w:val="24"/>
          <w:szCs w:val="24"/>
        </w:rPr>
        <w:t xml:space="preserve"> «Трудись на радость», «Мое здоровье»</w:t>
      </w:r>
      <w:r w:rsidRPr="00964AF1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964AF1">
        <w:rPr>
          <w:rFonts w:ascii="Times New Roman" w:hAnsi="Times New Roman"/>
          <w:color w:val="000000"/>
          <w:sz w:val="24"/>
          <w:szCs w:val="24"/>
        </w:rPr>
        <w:t>Все блоки соответствуют основным видам деятельности младших школьников и сгруппированы вокруг стержневого блока – «Дари добро».</w:t>
      </w:r>
      <w:r w:rsidRPr="00964A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64AF1" w:rsidRPr="00964AF1" w:rsidRDefault="00964AF1" w:rsidP="00964AF1">
      <w:pPr>
        <w:pStyle w:val="a6"/>
        <w:spacing w:after="0"/>
        <w:ind w:left="0" w:firstLine="709"/>
        <w:jc w:val="both"/>
        <w:rPr>
          <w:color w:val="000000"/>
        </w:rPr>
      </w:pPr>
      <w:r w:rsidRPr="00964AF1">
        <w:rPr>
          <w:color w:val="000000"/>
        </w:rPr>
        <w:t xml:space="preserve">В проекте </w:t>
      </w:r>
      <w:r w:rsidRPr="00964AF1">
        <w:rPr>
          <w:i/>
          <w:color w:val="000000"/>
        </w:rPr>
        <w:t>духовность</w:t>
      </w:r>
      <w:r w:rsidRPr="00964AF1">
        <w:rPr>
          <w:color w:val="000000"/>
        </w:rPr>
        <w:t xml:space="preserve"> выступает, как интегральное качество личности, которое основывается, на таких качествах как: Истина, Добро, и Красота.</w:t>
      </w:r>
    </w:p>
    <w:p w:rsidR="00964AF1" w:rsidRPr="00964AF1" w:rsidRDefault="00964AF1" w:rsidP="00964AF1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64AF1">
        <w:rPr>
          <w:rFonts w:ascii="Times New Roman" w:hAnsi="Times New Roman"/>
          <w:b/>
          <w:color w:val="000000"/>
          <w:sz w:val="24"/>
          <w:szCs w:val="24"/>
        </w:rPr>
        <w:t xml:space="preserve">Миссия проекта: </w:t>
      </w:r>
      <w:r w:rsidRPr="00964AF1">
        <w:rPr>
          <w:rFonts w:ascii="Times New Roman" w:hAnsi="Times New Roman"/>
          <w:color w:val="000000"/>
          <w:sz w:val="24"/>
          <w:szCs w:val="24"/>
        </w:rPr>
        <w:t>содействие развитию социально адаптированной, всесторонне развитой духовно-нравственной личности ученика.</w:t>
      </w:r>
    </w:p>
    <w:p w:rsidR="00964AF1" w:rsidRPr="00964AF1" w:rsidRDefault="00964AF1" w:rsidP="00964AF1">
      <w:pPr>
        <w:ind w:right="306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4AF1">
        <w:rPr>
          <w:rFonts w:ascii="Times New Roman" w:hAnsi="Times New Roman"/>
          <w:b/>
          <w:sz w:val="24"/>
          <w:szCs w:val="24"/>
        </w:rPr>
        <w:t>Цель:</w:t>
      </w:r>
      <w:r w:rsidRPr="00964AF1">
        <w:rPr>
          <w:rFonts w:ascii="Times New Roman" w:hAnsi="Times New Roman"/>
          <w:sz w:val="24"/>
          <w:szCs w:val="24"/>
        </w:rPr>
        <w:t xml:space="preserve"> целостное всестороннее развитие личности неслышащего ученика в условиях организации разнообразной деятельности, формирующей познавательную активность, нравственные черты личности, социальное поведение для интеграции в обществе слышащих.</w:t>
      </w:r>
    </w:p>
    <w:p w:rsidR="00964AF1" w:rsidRPr="00964AF1" w:rsidRDefault="00964AF1" w:rsidP="00964AF1">
      <w:pPr>
        <w:pStyle w:val="a9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AF1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964AF1" w:rsidRPr="00964AF1" w:rsidRDefault="00964AF1" w:rsidP="00964AF1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64AF1">
        <w:rPr>
          <w:rFonts w:ascii="Times New Roman" w:hAnsi="Times New Roman"/>
          <w:color w:val="000000"/>
          <w:sz w:val="24"/>
          <w:szCs w:val="24"/>
        </w:rPr>
        <w:t>расширение возможностей школьников в освоении опыта общественных отношений, социального поведения, речевого общения с окружающими, представлений учащихся об окружающем мире;</w:t>
      </w:r>
    </w:p>
    <w:p w:rsidR="00964AF1" w:rsidRPr="00964AF1" w:rsidRDefault="00964AF1" w:rsidP="00964AF1">
      <w:pPr>
        <w:pStyle w:val="a9"/>
        <w:numPr>
          <w:ilvl w:val="0"/>
          <w:numId w:val="3"/>
        </w:numPr>
        <w:jc w:val="both"/>
        <w:rPr>
          <w:rStyle w:val="a8"/>
          <w:rFonts w:ascii="Times New Roman" w:hAnsi="Times New Roman" w:cs="Times New Roman"/>
          <w:i w:val="0"/>
          <w:iCs w:val="0"/>
          <w:color w:val="000000"/>
          <w:sz w:val="24"/>
        </w:rPr>
      </w:pPr>
      <w:r w:rsidRPr="00964AF1">
        <w:rPr>
          <w:rFonts w:ascii="Times New Roman" w:hAnsi="Times New Roman" w:cs="Times New Roman"/>
          <w:color w:val="000000"/>
          <w:sz w:val="24"/>
          <w:szCs w:val="24"/>
        </w:rPr>
        <w:t>организация специальной коррекционно-развивающей среды,</w:t>
      </w:r>
      <w:r w:rsidRPr="00964A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64AF1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Pr="00964A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64AF1">
        <w:rPr>
          <w:rStyle w:val="a8"/>
          <w:rFonts w:ascii="Times New Roman" w:hAnsi="Times New Roman" w:cs="Times New Roman"/>
          <w:i w:val="0"/>
          <w:color w:val="000000"/>
          <w:sz w:val="24"/>
        </w:rPr>
        <w:t xml:space="preserve">организацию совместной </w:t>
      </w:r>
      <w:proofErr w:type="spellStart"/>
      <w:r w:rsidRPr="00964AF1">
        <w:rPr>
          <w:rStyle w:val="a8"/>
          <w:rFonts w:ascii="Times New Roman" w:hAnsi="Times New Roman" w:cs="Times New Roman"/>
          <w:i w:val="0"/>
          <w:color w:val="000000"/>
          <w:sz w:val="24"/>
        </w:rPr>
        <w:t>досуговой</w:t>
      </w:r>
      <w:proofErr w:type="spellEnd"/>
      <w:r w:rsidRPr="00964AF1">
        <w:rPr>
          <w:rStyle w:val="a8"/>
          <w:rFonts w:ascii="Times New Roman" w:hAnsi="Times New Roman" w:cs="Times New Roman"/>
          <w:i w:val="0"/>
          <w:color w:val="000000"/>
          <w:sz w:val="24"/>
        </w:rPr>
        <w:t xml:space="preserve"> деятельности;</w:t>
      </w:r>
    </w:p>
    <w:p w:rsidR="00964AF1" w:rsidRPr="00964AF1" w:rsidRDefault="00964AF1" w:rsidP="00964AF1">
      <w:pPr>
        <w:pStyle w:val="a9"/>
        <w:numPr>
          <w:ilvl w:val="0"/>
          <w:numId w:val="3"/>
        </w:numPr>
        <w:jc w:val="both"/>
        <w:rPr>
          <w:rStyle w:val="a8"/>
          <w:rFonts w:ascii="Times New Roman" w:hAnsi="Times New Roman" w:cs="Times New Roman"/>
          <w:i w:val="0"/>
          <w:iCs w:val="0"/>
          <w:color w:val="000000"/>
          <w:sz w:val="24"/>
        </w:rPr>
      </w:pPr>
      <w:r w:rsidRPr="00964AF1">
        <w:rPr>
          <w:rStyle w:val="a8"/>
          <w:rFonts w:ascii="Times New Roman" w:hAnsi="Times New Roman" w:cs="Times New Roman"/>
          <w:i w:val="0"/>
          <w:color w:val="000000"/>
          <w:sz w:val="24"/>
        </w:rPr>
        <w:t xml:space="preserve">стабилизация эмоционально-волевой сферы в совместном творчестве </w:t>
      </w:r>
      <w:proofErr w:type="spellStart"/>
      <w:r w:rsidRPr="00964AF1">
        <w:rPr>
          <w:rStyle w:val="a8"/>
          <w:rFonts w:ascii="Times New Roman" w:hAnsi="Times New Roman" w:cs="Times New Roman"/>
          <w:i w:val="0"/>
          <w:color w:val="000000"/>
          <w:sz w:val="24"/>
        </w:rPr>
        <w:t>неслышащих</w:t>
      </w:r>
      <w:proofErr w:type="spellEnd"/>
      <w:r w:rsidRPr="00964AF1">
        <w:rPr>
          <w:rStyle w:val="a8"/>
          <w:rFonts w:ascii="Times New Roman" w:hAnsi="Times New Roman" w:cs="Times New Roman"/>
          <w:i w:val="0"/>
          <w:color w:val="000000"/>
          <w:sz w:val="24"/>
        </w:rPr>
        <w:t xml:space="preserve"> и слышащих учащихся школы.</w:t>
      </w:r>
    </w:p>
    <w:p w:rsidR="00964AF1" w:rsidRPr="00964AF1" w:rsidRDefault="00964AF1" w:rsidP="00964AF1">
      <w:pPr>
        <w:pStyle w:val="a4"/>
        <w:ind w:firstLine="709"/>
        <w:rPr>
          <w:color w:val="000000"/>
          <w:sz w:val="24"/>
        </w:rPr>
      </w:pPr>
    </w:p>
    <w:p w:rsidR="00964AF1" w:rsidRPr="00964AF1" w:rsidRDefault="00964AF1" w:rsidP="00964AF1">
      <w:pPr>
        <w:pStyle w:val="a4"/>
        <w:ind w:firstLine="709"/>
        <w:rPr>
          <w:color w:val="000000"/>
          <w:sz w:val="24"/>
        </w:rPr>
      </w:pPr>
      <w:r w:rsidRPr="00964AF1">
        <w:rPr>
          <w:color w:val="000000"/>
          <w:sz w:val="24"/>
        </w:rPr>
        <w:t>ХАРАКТЕРИСТИКА БЛОКОВ</w:t>
      </w:r>
    </w:p>
    <w:p w:rsidR="00964AF1" w:rsidRPr="00964AF1" w:rsidRDefault="00964AF1" w:rsidP="00964AF1">
      <w:pPr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64AF1">
        <w:rPr>
          <w:rFonts w:ascii="Times New Roman" w:hAnsi="Times New Roman"/>
          <w:b/>
          <w:color w:val="000000"/>
          <w:sz w:val="24"/>
          <w:szCs w:val="24"/>
        </w:rPr>
        <w:t xml:space="preserve">Блок </w:t>
      </w:r>
      <w:r w:rsidRPr="00964AF1">
        <w:rPr>
          <w:rFonts w:ascii="Times New Roman" w:hAnsi="Times New Roman"/>
          <w:b/>
          <w:bCs/>
          <w:color w:val="000000"/>
          <w:sz w:val="24"/>
          <w:szCs w:val="24"/>
        </w:rPr>
        <w:t>«Мир вокруг меня»</w:t>
      </w:r>
    </w:p>
    <w:p w:rsidR="00964AF1" w:rsidRPr="00964AF1" w:rsidRDefault="00964AF1" w:rsidP="00964AF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4AF1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964AF1" w:rsidRPr="00964AF1" w:rsidRDefault="00964AF1" w:rsidP="00964AF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4AF1">
        <w:rPr>
          <w:rFonts w:ascii="Times New Roman" w:hAnsi="Times New Roman"/>
          <w:i/>
          <w:color w:val="000000"/>
          <w:sz w:val="24"/>
          <w:szCs w:val="24"/>
        </w:rPr>
        <w:t>-</w:t>
      </w:r>
      <w:r w:rsidRPr="00964AF1">
        <w:rPr>
          <w:rFonts w:ascii="Times New Roman" w:hAnsi="Times New Roman"/>
          <w:bCs/>
          <w:color w:val="000000"/>
          <w:sz w:val="24"/>
          <w:szCs w:val="24"/>
        </w:rPr>
        <w:t xml:space="preserve"> подвести учащихся к осознанию себя в системе отношений с окружающим миром;</w:t>
      </w:r>
    </w:p>
    <w:p w:rsidR="00964AF1" w:rsidRPr="00964AF1" w:rsidRDefault="00964AF1" w:rsidP="00964AF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4AF1">
        <w:rPr>
          <w:rFonts w:ascii="Times New Roman" w:hAnsi="Times New Roman"/>
          <w:color w:val="000000"/>
          <w:sz w:val="24"/>
          <w:szCs w:val="24"/>
        </w:rPr>
        <w:t xml:space="preserve"> - создать условия для любования, восхищения родными местами.</w:t>
      </w:r>
    </w:p>
    <w:p w:rsidR="00964AF1" w:rsidRPr="00964AF1" w:rsidRDefault="00964AF1" w:rsidP="00964AF1">
      <w:pPr>
        <w:pStyle w:val="a4"/>
        <w:ind w:firstLine="709"/>
        <w:jc w:val="both"/>
        <w:rPr>
          <w:b w:val="0"/>
          <w:color w:val="000000"/>
          <w:sz w:val="24"/>
        </w:rPr>
      </w:pPr>
      <w:r w:rsidRPr="00964AF1">
        <w:rPr>
          <w:b w:val="0"/>
          <w:color w:val="000000"/>
          <w:sz w:val="24"/>
        </w:rPr>
        <w:t>Содержание данного блока ориентировано на развитие оценочных компонентов себя и близких ученику людей. Содержанием бесед является материал достаточно близкий детям, связанный с раскрытием такого психического явления, как чувства человека. Формы работы в этом направлении не только расширяют представления учащихся о переживаниях, но и дают возможность овладевать набором практических умений, которые позволяют им совершать поступки, соответствующие общепринятым нравственным нормам.</w:t>
      </w:r>
    </w:p>
    <w:p w:rsidR="00964AF1" w:rsidRPr="00964AF1" w:rsidRDefault="00964AF1" w:rsidP="00964AF1">
      <w:pPr>
        <w:pStyle w:val="a4"/>
        <w:ind w:firstLine="709"/>
        <w:jc w:val="both"/>
        <w:rPr>
          <w:b w:val="0"/>
          <w:color w:val="000000"/>
          <w:sz w:val="24"/>
        </w:rPr>
      </w:pPr>
      <w:r w:rsidRPr="00964AF1">
        <w:rPr>
          <w:b w:val="0"/>
          <w:color w:val="000000"/>
          <w:sz w:val="24"/>
        </w:rPr>
        <w:t xml:space="preserve">Применяются следующие </w:t>
      </w:r>
      <w:r w:rsidRPr="00964AF1">
        <w:rPr>
          <w:color w:val="000000"/>
          <w:sz w:val="24"/>
        </w:rPr>
        <w:t>формы работы:</w:t>
      </w:r>
      <w:r w:rsidRPr="00964AF1">
        <w:rPr>
          <w:b w:val="0"/>
          <w:color w:val="000000"/>
          <w:sz w:val="24"/>
        </w:rPr>
        <w:t xml:space="preserve"> экскурсии в </w:t>
      </w:r>
      <w:proofErr w:type="spellStart"/>
      <w:r w:rsidRPr="00964AF1">
        <w:rPr>
          <w:b w:val="0"/>
          <w:color w:val="000000"/>
          <w:sz w:val="24"/>
        </w:rPr>
        <w:t>культурно-досуговые</w:t>
      </w:r>
      <w:proofErr w:type="spellEnd"/>
      <w:r w:rsidRPr="00964AF1">
        <w:rPr>
          <w:b w:val="0"/>
          <w:color w:val="000000"/>
          <w:sz w:val="24"/>
        </w:rPr>
        <w:t xml:space="preserve"> учреждения города; классные часы по темам: «Мое настроение», «Чему я радуюсь», «Чему я удивляюсь», «Почему я злюсь», «За что мне стыдно», «Чем я восхищаюсь», «Когда я </w:t>
      </w:r>
      <w:r w:rsidRPr="00964AF1">
        <w:rPr>
          <w:b w:val="0"/>
          <w:color w:val="000000"/>
          <w:sz w:val="24"/>
        </w:rPr>
        <w:lastRenderedPageBreak/>
        <w:t xml:space="preserve">волнуюсь», «Мои интересы»; беседы: «Когда мне грустно», «Что я люблю», « Я переживаю»; решение ситуаций: «Правильно </w:t>
      </w:r>
      <w:proofErr w:type="gramStart"/>
      <w:r w:rsidRPr="00964AF1">
        <w:rPr>
          <w:b w:val="0"/>
          <w:color w:val="000000"/>
          <w:sz w:val="24"/>
        </w:rPr>
        <w:t>-н</w:t>
      </w:r>
      <w:proofErr w:type="gramEnd"/>
      <w:r w:rsidRPr="00964AF1">
        <w:rPr>
          <w:b w:val="0"/>
          <w:color w:val="000000"/>
          <w:sz w:val="24"/>
        </w:rPr>
        <w:t>еправильно»,«</w:t>
      </w:r>
      <w:proofErr w:type="spellStart"/>
      <w:r w:rsidRPr="00964AF1">
        <w:rPr>
          <w:b w:val="0"/>
          <w:color w:val="000000"/>
          <w:sz w:val="24"/>
        </w:rPr>
        <w:t>Можно-нельзя</w:t>
      </w:r>
      <w:proofErr w:type="spellEnd"/>
      <w:r w:rsidRPr="00964AF1">
        <w:rPr>
          <w:b w:val="0"/>
          <w:color w:val="000000"/>
          <w:sz w:val="24"/>
        </w:rPr>
        <w:t>».</w:t>
      </w:r>
    </w:p>
    <w:p w:rsidR="00964AF1" w:rsidRPr="00964AF1" w:rsidRDefault="00964AF1" w:rsidP="00964AF1">
      <w:pPr>
        <w:pStyle w:val="a4"/>
        <w:spacing w:before="120" w:after="120"/>
        <w:rPr>
          <w:color w:val="000000"/>
          <w:sz w:val="24"/>
        </w:rPr>
      </w:pPr>
      <w:r w:rsidRPr="00964AF1">
        <w:rPr>
          <w:color w:val="000000"/>
          <w:sz w:val="24"/>
        </w:rPr>
        <w:t>Блок «Тружусь на радость»</w:t>
      </w:r>
    </w:p>
    <w:p w:rsidR="00964AF1" w:rsidRPr="00964AF1" w:rsidRDefault="00964AF1" w:rsidP="00964AF1">
      <w:pPr>
        <w:pStyle w:val="a4"/>
        <w:ind w:firstLine="708"/>
        <w:jc w:val="both"/>
        <w:rPr>
          <w:color w:val="000000"/>
          <w:sz w:val="24"/>
        </w:rPr>
      </w:pPr>
      <w:r w:rsidRPr="00964AF1">
        <w:rPr>
          <w:bCs w:val="0"/>
          <w:color w:val="000000"/>
          <w:sz w:val="24"/>
        </w:rPr>
        <w:t xml:space="preserve">Задача: </w:t>
      </w:r>
      <w:r w:rsidRPr="00964AF1">
        <w:rPr>
          <w:b w:val="0"/>
          <w:bCs w:val="0"/>
          <w:color w:val="000000"/>
          <w:sz w:val="24"/>
        </w:rPr>
        <w:t>приобщение младших школьников с недостатком слуха к трудовой деятельности.</w:t>
      </w:r>
    </w:p>
    <w:p w:rsidR="00964AF1" w:rsidRPr="00964AF1" w:rsidRDefault="00964AF1" w:rsidP="00964AF1">
      <w:pPr>
        <w:pStyle w:val="a4"/>
        <w:ind w:firstLine="709"/>
        <w:jc w:val="both"/>
        <w:rPr>
          <w:b w:val="0"/>
          <w:color w:val="000000"/>
          <w:sz w:val="24"/>
        </w:rPr>
      </w:pPr>
      <w:r w:rsidRPr="00964AF1">
        <w:rPr>
          <w:b w:val="0"/>
          <w:color w:val="000000"/>
          <w:sz w:val="24"/>
        </w:rPr>
        <w:t xml:space="preserve">Считаю, что только в хорошо организованной трудовой деятельности у детей развивается положительное отношение к трудовым делам, ответственность за качество выполненного задания. В условиях деловых отношений, в трудовых делах у школьников развиваются такие качества личности, как умение сотрудничать, желание помочь </w:t>
      </w:r>
      <w:proofErr w:type="gramStart"/>
      <w:r w:rsidRPr="00964AF1">
        <w:rPr>
          <w:b w:val="0"/>
          <w:color w:val="000000"/>
          <w:sz w:val="24"/>
        </w:rPr>
        <w:t>другому</w:t>
      </w:r>
      <w:proofErr w:type="gramEnd"/>
      <w:r w:rsidRPr="00964AF1">
        <w:rPr>
          <w:b w:val="0"/>
          <w:color w:val="000000"/>
          <w:sz w:val="24"/>
        </w:rPr>
        <w:t xml:space="preserve">, целеустремленность, честность, ответственность и другие нравственные черты. </w:t>
      </w:r>
    </w:p>
    <w:p w:rsidR="00964AF1" w:rsidRPr="00964AF1" w:rsidRDefault="00964AF1" w:rsidP="00964AF1">
      <w:pPr>
        <w:pStyle w:val="a4"/>
        <w:ind w:firstLine="709"/>
        <w:jc w:val="both"/>
        <w:rPr>
          <w:b w:val="0"/>
          <w:bCs w:val="0"/>
          <w:color w:val="000000"/>
          <w:sz w:val="24"/>
        </w:rPr>
      </w:pPr>
      <w:r w:rsidRPr="00964AF1">
        <w:rPr>
          <w:b w:val="0"/>
          <w:color w:val="000000"/>
          <w:sz w:val="24"/>
        </w:rPr>
        <w:t xml:space="preserve">Данный блок реализуется через следующие </w:t>
      </w:r>
      <w:r w:rsidRPr="00964AF1">
        <w:rPr>
          <w:color w:val="000000"/>
          <w:sz w:val="24"/>
        </w:rPr>
        <w:t>формы:</w:t>
      </w:r>
      <w:r w:rsidRPr="00964AF1">
        <w:rPr>
          <w:b w:val="0"/>
          <w:color w:val="000000"/>
          <w:sz w:val="24"/>
        </w:rPr>
        <w:t xml:space="preserve"> КТД «Важное дело»; игры: «Так можн</w:t>
      </w:r>
      <w:proofErr w:type="gramStart"/>
      <w:r w:rsidRPr="00964AF1">
        <w:rPr>
          <w:b w:val="0"/>
          <w:color w:val="000000"/>
          <w:sz w:val="24"/>
        </w:rPr>
        <w:t>о-</w:t>
      </w:r>
      <w:proofErr w:type="gramEnd"/>
      <w:r w:rsidRPr="00964AF1">
        <w:rPr>
          <w:b w:val="0"/>
          <w:color w:val="000000"/>
          <w:sz w:val="24"/>
        </w:rPr>
        <w:t xml:space="preserve"> так нельзя», «Делаем сами»; конкурсы рисунков «Помогаем маме», «Профессии родителей», «Уборка»; совместное изготовление коллективных творческих работ, поделок и т.д..</w:t>
      </w:r>
    </w:p>
    <w:p w:rsidR="00964AF1" w:rsidRPr="00964AF1" w:rsidRDefault="00964AF1" w:rsidP="00964AF1">
      <w:pPr>
        <w:pStyle w:val="a4"/>
        <w:ind w:firstLine="709"/>
        <w:rPr>
          <w:color w:val="000000"/>
          <w:sz w:val="24"/>
        </w:rPr>
      </w:pPr>
      <w:r w:rsidRPr="00964AF1">
        <w:rPr>
          <w:color w:val="000000"/>
          <w:sz w:val="24"/>
        </w:rPr>
        <w:t>Блок «Окружающая природа»</w:t>
      </w:r>
    </w:p>
    <w:p w:rsidR="00964AF1" w:rsidRPr="00964AF1" w:rsidRDefault="00964AF1" w:rsidP="00964AF1">
      <w:pPr>
        <w:pStyle w:val="a4"/>
        <w:ind w:firstLine="709"/>
        <w:jc w:val="both"/>
        <w:rPr>
          <w:color w:val="000000"/>
          <w:sz w:val="24"/>
        </w:rPr>
      </w:pPr>
      <w:r w:rsidRPr="00964AF1">
        <w:rPr>
          <w:color w:val="000000"/>
          <w:sz w:val="24"/>
        </w:rPr>
        <w:t>Задачи:</w:t>
      </w:r>
    </w:p>
    <w:p w:rsidR="00964AF1" w:rsidRPr="00964AF1" w:rsidRDefault="00964AF1" w:rsidP="00964AF1">
      <w:pPr>
        <w:pStyle w:val="a4"/>
        <w:ind w:firstLine="709"/>
        <w:jc w:val="both"/>
        <w:rPr>
          <w:b w:val="0"/>
          <w:color w:val="000000"/>
          <w:sz w:val="24"/>
        </w:rPr>
      </w:pPr>
      <w:proofErr w:type="gramStart"/>
      <w:r w:rsidRPr="00964AF1">
        <w:rPr>
          <w:b w:val="0"/>
          <w:color w:val="000000"/>
          <w:sz w:val="24"/>
        </w:rPr>
        <w:t>-приобщить детей к миру прекрасного;</w:t>
      </w:r>
      <w:proofErr w:type="gramEnd"/>
    </w:p>
    <w:p w:rsidR="00964AF1" w:rsidRPr="00964AF1" w:rsidRDefault="00964AF1" w:rsidP="00964AF1">
      <w:pPr>
        <w:pStyle w:val="a4"/>
        <w:ind w:firstLine="709"/>
        <w:jc w:val="both"/>
        <w:rPr>
          <w:b w:val="0"/>
          <w:bCs w:val="0"/>
          <w:color w:val="000000"/>
          <w:sz w:val="24"/>
        </w:rPr>
      </w:pPr>
      <w:r w:rsidRPr="00964AF1">
        <w:rPr>
          <w:b w:val="0"/>
          <w:color w:val="000000"/>
          <w:sz w:val="24"/>
        </w:rPr>
        <w:t>- формирование представления о гармонии в природе.</w:t>
      </w:r>
    </w:p>
    <w:p w:rsidR="00964AF1" w:rsidRPr="00964AF1" w:rsidRDefault="00964AF1" w:rsidP="00964AF1">
      <w:pPr>
        <w:pStyle w:val="a4"/>
        <w:ind w:firstLine="709"/>
        <w:jc w:val="both"/>
        <w:rPr>
          <w:b w:val="0"/>
          <w:color w:val="000000"/>
          <w:sz w:val="24"/>
        </w:rPr>
      </w:pPr>
      <w:r w:rsidRPr="00964AF1">
        <w:rPr>
          <w:b w:val="0"/>
          <w:color w:val="000000"/>
          <w:sz w:val="24"/>
        </w:rPr>
        <w:t>Направления этого блока в основном реализуются, прежде всего, через прогулки. Прогулки служат воспитанию экологического сознания, чувства природы, экологической культуры школьников. Прогулки важно подкреплять беседами о культуре поведения в природе. Считаю, целесообразным проводить беседы, перед прогулками и после прогулок, анализируя отношение детей к природе и безопасное поведение на улице. Все эти формы работы ведут к конечному результату: воспитание любви к природе. Мир природы учит ученика быть добрым, помогает познавать красоту в окружающей действительности, будит творческие силы и ведет к нравственному самосовершенствованию, способствуя развитию эстетических вкусов детей, их нравственному росту</w:t>
      </w:r>
      <w:hyperlink r:id="rId5" w:history="1">
        <w:r w:rsidRPr="00964AF1">
          <w:rPr>
            <w:rStyle w:val="a3"/>
            <w:b w:val="0"/>
            <w:color w:val="000000"/>
            <w:sz w:val="24"/>
          </w:rPr>
          <w:t>.</w:t>
        </w:r>
      </w:hyperlink>
      <w:r w:rsidRPr="00964AF1">
        <w:rPr>
          <w:b w:val="0"/>
          <w:color w:val="000000"/>
          <w:sz w:val="24"/>
        </w:rPr>
        <w:t xml:space="preserve"> </w:t>
      </w:r>
    </w:p>
    <w:p w:rsidR="00964AF1" w:rsidRPr="00964AF1" w:rsidRDefault="00964AF1" w:rsidP="00964AF1">
      <w:pPr>
        <w:pStyle w:val="a4"/>
        <w:ind w:firstLine="709"/>
        <w:jc w:val="both"/>
        <w:rPr>
          <w:b w:val="0"/>
          <w:bCs w:val="0"/>
          <w:color w:val="000000"/>
          <w:sz w:val="24"/>
        </w:rPr>
      </w:pPr>
      <w:r w:rsidRPr="00964AF1">
        <w:rPr>
          <w:color w:val="000000"/>
          <w:sz w:val="24"/>
        </w:rPr>
        <w:t>Формы деятельности:</w:t>
      </w:r>
      <w:r w:rsidRPr="00964AF1">
        <w:rPr>
          <w:b w:val="0"/>
          <w:bCs w:val="0"/>
          <w:color w:val="000000"/>
          <w:sz w:val="24"/>
        </w:rPr>
        <w:t xml:space="preserve"> сезонные экскурсии на школьный двор;</w:t>
      </w:r>
      <w:r w:rsidRPr="00964AF1">
        <w:rPr>
          <w:bCs w:val="0"/>
          <w:color w:val="000000"/>
          <w:sz w:val="24"/>
        </w:rPr>
        <w:t xml:space="preserve"> </w:t>
      </w:r>
      <w:r w:rsidRPr="00964AF1">
        <w:rPr>
          <w:b w:val="0"/>
          <w:bCs w:val="0"/>
          <w:color w:val="000000"/>
          <w:sz w:val="24"/>
        </w:rPr>
        <w:t xml:space="preserve">чтение художественных произведений о природе; КТД «В гости к весенним месяцам»; праздники: </w:t>
      </w:r>
      <w:proofErr w:type="gramStart"/>
      <w:r w:rsidRPr="00964AF1">
        <w:rPr>
          <w:b w:val="0"/>
          <w:bCs w:val="0"/>
          <w:color w:val="000000"/>
          <w:sz w:val="24"/>
        </w:rPr>
        <w:t>«Золотая осень», «Встречаем Зимушку», «Весенний праздник», «Праздник лета»; беседа «Необычное в природе» и т.д..</w:t>
      </w:r>
      <w:proofErr w:type="gramEnd"/>
    </w:p>
    <w:p w:rsidR="00964AF1" w:rsidRPr="00964AF1" w:rsidRDefault="00964AF1" w:rsidP="00964AF1">
      <w:pPr>
        <w:pStyle w:val="a4"/>
        <w:ind w:firstLine="709"/>
        <w:rPr>
          <w:color w:val="000000"/>
          <w:sz w:val="24"/>
        </w:rPr>
      </w:pPr>
      <w:r w:rsidRPr="00964AF1">
        <w:rPr>
          <w:color w:val="000000"/>
          <w:sz w:val="24"/>
        </w:rPr>
        <w:t>Блок «Дари добро»</w:t>
      </w:r>
    </w:p>
    <w:p w:rsidR="00964AF1" w:rsidRPr="00964AF1" w:rsidRDefault="00964AF1" w:rsidP="00964AF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4AF1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964AF1" w:rsidRPr="00964AF1" w:rsidRDefault="00964AF1" w:rsidP="00964AF1">
      <w:pPr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64AF1">
        <w:rPr>
          <w:rFonts w:ascii="Times New Roman" w:hAnsi="Times New Roman"/>
          <w:color w:val="000000"/>
          <w:sz w:val="24"/>
          <w:szCs w:val="24"/>
        </w:rPr>
        <w:t>- расширять опыт применения вежливых слов в соответствующих ситуациях;</w:t>
      </w:r>
    </w:p>
    <w:p w:rsidR="00964AF1" w:rsidRPr="00964AF1" w:rsidRDefault="00964AF1" w:rsidP="00964AF1">
      <w:pPr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64AF1">
        <w:rPr>
          <w:rFonts w:ascii="Times New Roman" w:hAnsi="Times New Roman"/>
          <w:color w:val="000000"/>
          <w:sz w:val="24"/>
          <w:szCs w:val="24"/>
        </w:rPr>
        <w:t>- создавать условия для обеспечения прав ребенка в школе и дома.</w:t>
      </w:r>
    </w:p>
    <w:p w:rsidR="00964AF1" w:rsidRPr="00964AF1" w:rsidRDefault="00964AF1" w:rsidP="00964AF1">
      <w:pPr>
        <w:pStyle w:val="a4"/>
        <w:ind w:firstLine="709"/>
        <w:jc w:val="both"/>
        <w:rPr>
          <w:b w:val="0"/>
          <w:color w:val="000000"/>
          <w:sz w:val="24"/>
        </w:rPr>
      </w:pPr>
      <w:r w:rsidRPr="00964AF1">
        <w:rPr>
          <w:b w:val="0"/>
          <w:color w:val="000000"/>
          <w:sz w:val="24"/>
        </w:rPr>
        <w:t xml:space="preserve">В рамках данного блока при каждом удобном случае ненавязчиво проводятся беседы по нравственному воспитанию. Считаю, что нужно не только говорить о нравственном, эстетическом воспитании, но и очень важно учить учащихся строить в соответствии с ним свое поведение. Для этого проводятся классные часы, беседы, уроки-вежливости на которых дети учатся анализировать, оценивать проблемные моральные ситуации. Ученикам дается право самостоятельно взвесить в каждом варианте «за» и «против», и выбрать самим оптимальный вариант решения предложенных ситуаций. Считаю, такой анализ необходим для формирования нравственных убеждений моих </w:t>
      </w:r>
      <w:proofErr w:type="spellStart"/>
      <w:r w:rsidRPr="00964AF1">
        <w:rPr>
          <w:b w:val="0"/>
          <w:color w:val="000000"/>
          <w:sz w:val="24"/>
        </w:rPr>
        <w:t>неслышащих</w:t>
      </w:r>
      <w:proofErr w:type="spellEnd"/>
      <w:r w:rsidRPr="00964AF1">
        <w:rPr>
          <w:b w:val="0"/>
          <w:color w:val="000000"/>
          <w:sz w:val="24"/>
        </w:rPr>
        <w:t xml:space="preserve"> учеников.</w:t>
      </w:r>
    </w:p>
    <w:p w:rsidR="00964AF1" w:rsidRPr="00964AF1" w:rsidRDefault="00964AF1" w:rsidP="00964AF1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64AF1">
        <w:rPr>
          <w:rFonts w:ascii="Times New Roman" w:hAnsi="Times New Roman"/>
          <w:b/>
          <w:color w:val="000000"/>
          <w:sz w:val="24"/>
          <w:szCs w:val="24"/>
        </w:rPr>
        <w:t>Формы деятельности:</w:t>
      </w:r>
      <w:r w:rsidRPr="00964AF1">
        <w:rPr>
          <w:rFonts w:ascii="Times New Roman" w:hAnsi="Times New Roman"/>
          <w:color w:val="000000"/>
          <w:sz w:val="24"/>
          <w:szCs w:val="24"/>
        </w:rPr>
        <w:t xml:space="preserve"> игры «Вежливая шкатулка», «Волшебные слова»; классный час «Ваши обязанности и права»; беседы «Хочу быть красивым во всем», «Стараюсь не завидовать»; КТД «В стране вежливых слов»; приобщение детей с нарушениями слуха к социальным контактам. </w:t>
      </w:r>
    </w:p>
    <w:p w:rsidR="00964AF1" w:rsidRPr="00964AF1" w:rsidRDefault="00964AF1" w:rsidP="00964AF1">
      <w:pPr>
        <w:pStyle w:val="a6"/>
        <w:spacing w:after="0"/>
        <w:ind w:left="0" w:firstLine="708"/>
        <w:jc w:val="both"/>
        <w:rPr>
          <w:i/>
          <w:color w:val="000000"/>
        </w:rPr>
      </w:pPr>
      <w:r w:rsidRPr="00964AF1">
        <w:rPr>
          <w:color w:val="000000"/>
        </w:rPr>
        <w:t xml:space="preserve">В этом направлении также эффективны совместные праздники со слышащими сверстниками. Слышащие школьники с удовольствием включаются в совместную деятельность со </w:t>
      </w:r>
      <w:proofErr w:type="gramStart"/>
      <w:r w:rsidRPr="00964AF1">
        <w:rPr>
          <w:color w:val="000000"/>
        </w:rPr>
        <w:t>слабослышащими</w:t>
      </w:r>
      <w:proofErr w:type="gramEnd"/>
      <w:r w:rsidRPr="00964AF1">
        <w:rPr>
          <w:color w:val="000000"/>
        </w:rPr>
        <w:t xml:space="preserve">. Постоянно находясь в кругу слышащих, наши ученики общаются со своими ровесниками и </w:t>
      </w:r>
      <w:proofErr w:type="gramStart"/>
      <w:r w:rsidRPr="00964AF1">
        <w:rPr>
          <w:color w:val="000000"/>
        </w:rPr>
        <w:t>со</w:t>
      </w:r>
      <w:proofErr w:type="gramEnd"/>
      <w:r w:rsidRPr="00964AF1">
        <w:rPr>
          <w:color w:val="000000"/>
        </w:rPr>
        <w:t xml:space="preserve"> взрослыми, учатся понимать друг друга, что </w:t>
      </w:r>
      <w:r w:rsidRPr="00964AF1">
        <w:rPr>
          <w:color w:val="000000"/>
        </w:rPr>
        <w:lastRenderedPageBreak/>
        <w:t xml:space="preserve">способствует развитию коммуникативных способностей детей с недостатком слуха и пополнению их социального и эмоционального опыта. </w:t>
      </w:r>
    </w:p>
    <w:p w:rsidR="00964AF1" w:rsidRPr="00964AF1" w:rsidRDefault="00964AF1" w:rsidP="00964AF1">
      <w:pPr>
        <w:pStyle w:val="a4"/>
        <w:spacing w:before="120" w:after="120"/>
        <w:ind w:firstLine="709"/>
        <w:rPr>
          <w:color w:val="000000"/>
          <w:sz w:val="24"/>
        </w:rPr>
      </w:pPr>
      <w:r w:rsidRPr="00964AF1">
        <w:rPr>
          <w:color w:val="000000"/>
          <w:sz w:val="24"/>
        </w:rPr>
        <w:t>Блок «Познаю мир»</w:t>
      </w:r>
    </w:p>
    <w:p w:rsidR="00964AF1" w:rsidRPr="00964AF1" w:rsidRDefault="00964AF1" w:rsidP="00964AF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4AF1">
        <w:rPr>
          <w:rFonts w:ascii="Times New Roman" w:hAnsi="Times New Roman"/>
          <w:b/>
          <w:color w:val="000000"/>
          <w:sz w:val="24"/>
          <w:szCs w:val="24"/>
        </w:rPr>
        <w:t xml:space="preserve">Задача: </w:t>
      </w:r>
      <w:r w:rsidRPr="00964AF1">
        <w:rPr>
          <w:rFonts w:ascii="Times New Roman" w:hAnsi="Times New Roman"/>
          <w:color w:val="000000"/>
          <w:sz w:val="24"/>
          <w:szCs w:val="24"/>
        </w:rPr>
        <w:t xml:space="preserve">направить усилия на развитие у </w:t>
      </w:r>
      <w:proofErr w:type="spellStart"/>
      <w:r w:rsidRPr="00964AF1">
        <w:rPr>
          <w:rFonts w:ascii="Times New Roman" w:hAnsi="Times New Roman"/>
          <w:color w:val="000000"/>
          <w:sz w:val="24"/>
          <w:szCs w:val="24"/>
        </w:rPr>
        <w:t>неслышащих</w:t>
      </w:r>
      <w:proofErr w:type="spellEnd"/>
      <w:r w:rsidRPr="00964AF1">
        <w:rPr>
          <w:rFonts w:ascii="Times New Roman" w:hAnsi="Times New Roman"/>
          <w:color w:val="000000"/>
          <w:sz w:val="24"/>
          <w:szCs w:val="24"/>
        </w:rPr>
        <w:t xml:space="preserve"> школьников интереса к книге, к познанию.</w:t>
      </w:r>
    </w:p>
    <w:p w:rsidR="00964AF1" w:rsidRPr="00964AF1" w:rsidRDefault="00964AF1" w:rsidP="00964AF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4AF1">
        <w:rPr>
          <w:rFonts w:ascii="Times New Roman" w:hAnsi="Times New Roman"/>
          <w:color w:val="000000"/>
          <w:sz w:val="24"/>
          <w:szCs w:val="24"/>
        </w:rPr>
        <w:t>Для учащихся с нарушениями слуха чтение имеет исключительное значение. Оно вводит их в жизнь, помогает понять и правильно оценить общественные явления, осознать себя как личность, найти свое место в жизни. Именно книга сближает слабослышащих учащихся с миром слышащих людей, и в этом смысле она определенным образом влияет на процесс реабилитации. Поэтому считаю, обязательным включение данного блока. Тем более, как уже отмечалось, основная цель проекта – формирование культуры личности неслышащего воспитанника, его духовное и нравственное развитие. А литературное развитие является одним из важных факторов не только читательского, но и общего развития.</w:t>
      </w:r>
    </w:p>
    <w:p w:rsidR="00964AF1" w:rsidRPr="00964AF1" w:rsidRDefault="00964AF1" w:rsidP="00964AF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64AF1">
        <w:rPr>
          <w:rFonts w:ascii="Times New Roman" w:hAnsi="Times New Roman"/>
          <w:b/>
          <w:color w:val="000000"/>
          <w:sz w:val="24"/>
          <w:szCs w:val="24"/>
        </w:rPr>
        <w:t>Формы деятельности:</w:t>
      </w:r>
      <w:r w:rsidRPr="00964AF1">
        <w:rPr>
          <w:rFonts w:ascii="Times New Roman" w:hAnsi="Times New Roman"/>
          <w:color w:val="000000"/>
          <w:sz w:val="24"/>
          <w:szCs w:val="24"/>
        </w:rPr>
        <w:t xml:space="preserve"> игры «Подумай и отгадай», «Занимательная шкатулка», праздник «Читающая семья»; беседа «Какие бывают книги?»; классный час «Любимые писатели» и т.д..</w:t>
      </w:r>
      <w:proofErr w:type="gramEnd"/>
    </w:p>
    <w:sectPr w:rsidR="00964AF1" w:rsidRPr="00964AF1" w:rsidSect="00964AF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15pt;height:11.15pt" o:bullet="t">
        <v:imagedata r:id="rId1" o:title="mso28"/>
      </v:shape>
    </w:pict>
  </w:numPicBullet>
  <w:abstractNum w:abstractNumId="0">
    <w:nsid w:val="2A287BFC"/>
    <w:multiLevelType w:val="hybridMultilevel"/>
    <w:tmpl w:val="A20EA1D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151776"/>
    <w:multiLevelType w:val="hybridMultilevel"/>
    <w:tmpl w:val="8214CAAA"/>
    <w:lvl w:ilvl="0" w:tplc="3A1A7E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956453"/>
    <w:multiLevelType w:val="hybridMultilevel"/>
    <w:tmpl w:val="09F2DFD8"/>
    <w:lvl w:ilvl="0" w:tplc="F8A44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9CD9D4">
      <w:numFmt w:val="none"/>
      <w:lvlText w:val=""/>
      <w:lvlJc w:val="left"/>
      <w:pPr>
        <w:tabs>
          <w:tab w:val="num" w:pos="360"/>
        </w:tabs>
      </w:pPr>
    </w:lvl>
    <w:lvl w:ilvl="2" w:tplc="3C2CDF68">
      <w:numFmt w:val="none"/>
      <w:lvlText w:val=""/>
      <w:lvlJc w:val="left"/>
      <w:pPr>
        <w:tabs>
          <w:tab w:val="num" w:pos="360"/>
        </w:tabs>
      </w:pPr>
    </w:lvl>
    <w:lvl w:ilvl="3" w:tplc="3392CB80">
      <w:numFmt w:val="none"/>
      <w:lvlText w:val=""/>
      <w:lvlJc w:val="left"/>
      <w:pPr>
        <w:tabs>
          <w:tab w:val="num" w:pos="360"/>
        </w:tabs>
      </w:pPr>
    </w:lvl>
    <w:lvl w:ilvl="4" w:tplc="9D9AB222">
      <w:numFmt w:val="none"/>
      <w:lvlText w:val=""/>
      <w:lvlJc w:val="left"/>
      <w:pPr>
        <w:tabs>
          <w:tab w:val="num" w:pos="360"/>
        </w:tabs>
      </w:pPr>
    </w:lvl>
    <w:lvl w:ilvl="5" w:tplc="6824C3F0">
      <w:numFmt w:val="none"/>
      <w:lvlText w:val=""/>
      <w:lvlJc w:val="left"/>
      <w:pPr>
        <w:tabs>
          <w:tab w:val="num" w:pos="360"/>
        </w:tabs>
      </w:pPr>
    </w:lvl>
    <w:lvl w:ilvl="6" w:tplc="75FEF5A2">
      <w:numFmt w:val="none"/>
      <w:lvlText w:val=""/>
      <w:lvlJc w:val="left"/>
      <w:pPr>
        <w:tabs>
          <w:tab w:val="num" w:pos="360"/>
        </w:tabs>
      </w:pPr>
    </w:lvl>
    <w:lvl w:ilvl="7" w:tplc="CF601204">
      <w:numFmt w:val="none"/>
      <w:lvlText w:val=""/>
      <w:lvlJc w:val="left"/>
      <w:pPr>
        <w:tabs>
          <w:tab w:val="num" w:pos="360"/>
        </w:tabs>
      </w:pPr>
    </w:lvl>
    <w:lvl w:ilvl="8" w:tplc="606431F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4AF1"/>
    <w:rsid w:val="0096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F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64AF1"/>
    <w:rPr>
      <w:color w:val="0000FF"/>
      <w:u w:val="single"/>
    </w:rPr>
  </w:style>
  <w:style w:type="paragraph" w:styleId="2">
    <w:name w:val="Body Text 2"/>
    <w:basedOn w:val="a"/>
    <w:link w:val="20"/>
    <w:rsid w:val="00964AF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64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"/>
    <w:basedOn w:val="a"/>
    <w:rsid w:val="00964A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4">
    <w:name w:val="Title"/>
    <w:basedOn w:val="a"/>
    <w:link w:val="a5"/>
    <w:qFormat/>
    <w:rsid w:val="00964AF1"/>
    <w:pPr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964A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rsid w:val="00964AF1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64A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964AF1"/>
    <w:rPr>
      <w:i/>
      <w:iCs/>
    </w:rPr>
  </w:style>
  <w:style w:type="paragraph" w:styleId="a9">
    <w:name w:val="Plain Text"/>
    <w:basedOn w:val="a"/>
    <w:link w:val="aa"/>
    <w:rsid w:val="00964A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964A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55;&#1056;&#1048;&#1051;&#1054;&#1046;&#1045;&#1053;&#1048;&#1071;.doc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1142</Words>
  <Characters>6515</Characters>
  <Application>Microsoft Office Word</Application>
  <DocSecurity>0</DocSecurity>
  <Lines>54</Lines>
  <Paragraphs>15</Paragraphs>
  <ScaleCrop>false</ScaleCrop>
  <Company/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Sirle</dc:creator>
  <cp:keywords/>
  <dc:description/>
  <cp:lastModifiedBy>Sirle</cp:lastModifiedBy>
  <cp:revision>1</cp:revision>
  <dcterms:created xsi:type="dcterms:W3CDTF">2012-02-05T12:23:00Z</dcterms:created>
  <dcterms:modified xsi:type="dcterms:W3CDTF">2012-02-05T12:33:00Z</dcterms:modified>
</cp:coreProperties>
</file>