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20EE4">
      <w:pPr>
        <w:ind w:firstLine="0"/>
        <w:jc w:val="center"/>
      </w:pPr>
      <w:bookmarkStart w:id="0" w:name="_GoBack"/>
      <w:bookmarkEnd w:id="0"/>
      <w:r>
        <w:rPr>
          <w:b/>
          <w:sz w:val="24"/>
          <w:szCs w:val="24"/>
        </w:rPr>
        <w:t>СОЗДАНИЕ ДОСТУПНОЙ СРЕДЫ ОБУЧЕНИЯ НА УРОКАХИСТОРИИ ЧЕРЕЗ ИСПОЛЬЗОВАНИЕ ИННОВАЦИОННЫХ ТЕХНОЛОГИЙ</w:t>
      </w:r>
    </w:p>
    <w:p w:rsidR="00000000" w:rsidRDefault="00C20EE4">
      <w:pPr>
        <w:jc w:val="center"/>
      </w:pPr>
      <w:r>
        <w:rPr>
          <w:b/>
          <w:sz w:val="24"/>
          <w:szCs w:val="24"/>
        </w:rPr>
        <w:t>Архипова Т.В</w:t>
      </w:r>
    </w:p>
    <w:p w:rsidR="00000000" w:rsidRDefault="00C20EE4">
      <w:pPr>
        <w:jc w:val="center"/>
      </w:pPr>
      <w:r>
        <w:rPr>
          <w:rFonts w:eastAsia="Liberation Serif" w:cs="Times New Roman"/>
          <w:sz w:val="24"/>
          <w:szCs w:val="24"/>
          <w:lang w:val="en-US"/>
        </w:rPr>
        <w:t>Муниципального бюджетного  общеобразовательного учреждения  «Специальная  (коррекционная)  общеобразовательная  школа-интернат для обучающихся с ог</w:t>
      </w:r>
      <w:r>
        <w:rPr>
          <w:rFonts w:eastAsia="Liberation Serif" w:cs="Times New Roman"/>
          <w:sz w:val="24"/>
          <w:szCs w:val="24"/>
          <w:lang w:val="en-US"/>
        </w:rPr>
        <w:t>раниченными возможностями здоровья (нарушение слуха) № 12  г. Челябинска»</w:t>
      </w:r>
    </w:p>
    <w:p w:rsidR="00000000" w:rsidRDefault="00C20EE4">
      <w:pPr>
        <w:ind w:firstLine="720"/>
        <w:jc w:val="center"/>
      </w:pPr>
      <w:r>
        <w:rPr>
          <w:rFonts w:eastAsia="Liberation Serif" w:cs="Times New Roman"/>
          <w:sz w:val="24"/>
          <w:szCs w:val="24"/>
        </w:rPr>
        <w:t>Челябинск,  Россия</w:t>
      </w:r>
    </w:p>
    <w:p w:rsidR="00000000" w:rsidRDefault="00C20EE4">
      <w:r>
        <w:rPr>
          <w:sz w:val="24"/>
          <w:szCs w:val="24"/>
        </w:rPr>
        <w:t>Аннотация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Для слабослышащих детей, как и для всех детей с ОВЗ, образование является жизненно важным, так как оно наиболее эффективный механизм развития личности, </w:t>
      </w:r>
      <w:r>
        <w:rPr>
          <w:sz w:val="24"/>
          <w:szCs w:val="24"/>
        </w:rPr>
        <w:t xml:space="preserve">повышения социального статуса. Для формирования учебной мотивации по предметам общеобразовательного цикла необходимо использовать различные технологии и виды инновационных уроков, что дает положительную динамику в процессе обучения. </w:t>
      </w:r>
    </w:p>
    <w:p w:rsidR="00000000" w:rsidRDefault="00C20EE4">
      <w:pPr>
        <w:rPr>
          <w:i/>
          <w:sz w:val="24"/>
          <w:szCs w:val="24"/>
        </w:rPr>
      </w:pPr>
    </w:p>
    <w:p w:rsidR="00000000" w:rsidRDefault="00C20EE4">
      <w:r>
        <w:rPr>
          <w:sz w:val="24"/>
          <w:szCs w:val="24"/>
        </w:rPr>
        <w:t>Детям, имеющим ограни</w:t>
      </w:r>
      <w:r>
        <w:rPr>
          <w:sz w:val="24"/>
          <w:szCs w:val="24"/>
        </w:rPr>
        <w:t>ченные возможности здоровья, особенно важно образование, оно позволяет наиболее эффективно развиваться личности больного ребенка, адаптироваться в социальной среде и способствует повышению его социального статуса.</w:t>
      </w:r>
    </w:p>
    <w:p w:rsidR="00000000" w:rsidRDefault="00C20EE4">
      <w:r>
        <w:rPr>
          <w:sz w:val="24"/>
          <w:szCs w:val="24"/>
        </w:rPr>
        <w:t>Конституция РФ и Закон «Об образовании в Р</w:t>
      </w:r>
      <w:r>
        <w:rPr>
          <w:sz w:val="24"/>
          <w:szCs w:val="24"/>
        </w:rPr>
        <w:t xml:space="preserve">Ф» отмечают, что </w:t>
      </w:r>
      <w:r>
        <w:rPr>
          <w:rStyle w:val="c0"/>
          <w:color w:val="000000"/>
          <w:sz w:val="24"/>
          <w:szCs w:val="24"/>
        </w:rPr>
        <w:t>получение детьми с ограниченными возможностями здоровья и детьми-инвалидами профессионального образования является одним из основных и неотъемлемых условий их успешной социализации, обеспечения их полноценного участия в жизни общества, эфф</w:t>
      </w:r>
      <w:r>
        <w:rPr>
          <w:rStyle w:val="c0"/>
          <w:color w:val="000000"/>
          <w:sz w:val="24"/>
          <w:szCs w:val="24"/>
        </w:rPr>
        <w:t xml:space="preserve">ективной самореализации в различных видах профессиональной и социальной деятельности. </w:t>
      </w:r>
    </w:p>
    <w:p w:rsidR="00000000" w:rsidRDefault="00C20EE4">
      <w:r>
        <w:rPr>
          <w:rStyle w:val="c0"/>
          <w:color w:val="000000"/>
          <w:sz w:val="24"/>
          <w:szCs w:val="24"/>
        </w:rPr>
        <w:t>Использование новых технологий – информационных и коммуникативных – позволило сделать образовательную деятельность более интенсивной, у детей увеличивается скорость восп</w:t>
      </w:r>
      <w:r>
        <w:rPr>
          <w:rStyle w:val="c0"/>
          <w:color w:val="000000"/>
          <w:sz w:val="24"/>
          <w:szCs w:val="24"/>
        </w:rPr>
        <w:t>риятия информации, они более полно понимают заданную тему, развивается эрудиция. Процесс получения исторических знаний у данной категории детей заметно улучшается благодаря современным информационным технологиям. Особенностью развития внимания детей с нару</w:t>
      </w:r>
      <w:r>
        <w:rPr>
          <w:rStyle w:val="c0"/>
          <w:color w:val="000000"/>
          <w:sz w:val="24"/>
          <w:szCs w:val="24"/>
        </w:rPr>
        <w:t>шением слуха является их зрительное восприятие материала, таким образом,  существенная нагрузка при переработке информации поступает на зрительный анализатор. Поэтому в процессе обучения важно использовать разнообразные средства наглядности, такие как: схе</w:t>
      </w:r>
      <w:r>
        <w:rPr>
          <w:rStyle w:val="c0"/>
          <w:color w:val="000000"/>
          <w:sz w:val="24"/>
          <w:szCs w:val="24"/>
        </w:rPr>
        <w:t>мы, плакаты, иллюстрации, карты. С их помощью дети получают большую возможность для восприятия и анализа исторической информации.</w:t>
      </w:r>
    </w:p>
    <w:p w:rsidR="00000000" w:rsidRDefault="00C20EE4">
      <w:r>
        <w:rPr>
          <w:rStyle w:val="c0"/>
          <w:color w:val="000000"/>
          <w:sz w:val="24"/>
          <w:szCs w:val="24"/>
        </w:rPr>
        <w:t>Благодаря информационным технологиям на уроках истории  создаются дополнительные возможности по доступности детей к большему о</w:t>
      </w:r>
      <w:r>
        <w:rPr>
          <w:rStyle w:val="c0"/>
          <w:color w:val="000000"/>
          <w:sz w:val="24"/>
          <w:szCs w:val="24"/>
        </w:rPr>
        <w:t>бъему информации; обзорной, наглядной форме представления изучаемого материала.</w:t>
      </w:r>
    </w:p>
    <w:p w:rsidR="00000000" w:rsidRDefault="00C20EE4">
      <w:r>
        <w:rPr>
          <w:rStyle w:val="c0"/>
          <w:color w:val="000000"/>
          <w:sz w:val="24"/>
          <w:szCs w:val="24"/>
        </w:rPr>
        <w:lastRenderedPageBreak/>
        <w:t>Уровень развития детей и уровень базовых знаний различен и это  делает актуальным применение дифференцированного подхода к обучению, целью которого является развитие и формиров</w:t>
      </w:r>
      <w:r>
        <w:rPr>
          <w:rStyle w:val="c0"/>
          <w:color w:val="000000"/>
          <w:sz w:val="24"/>
          <w:szCs w:val="24"/>
        </w:rPr>
        <w:t>ание способностей каждого ученика. Организация учебной деятельности на уроках отличается своей специфичностью, используются индивидуальные принципы обучения каждого ребенка, совершенствуется теоретический и практический материал образовательной деятельност</w:t>
      </w:r>
      <w:r>
        <w:rPr>
          <w:rStyle w:val="c0"/>
          <w:color w:val="000000"/>
          <w:sz w:val="24"/>
          <w:szCs w:val="24"/>
        </w:rPr>
        <w:t>и. Реализуя технологию уровневой дифференциации на уроках истории, учитель предлагает детям выполнить работу в малых группах, предлагает выполнить разноуровневые задания. Это значительно облегчает процесс усвоения знаний, дает положительную динамику качест</w:t>
      </w:r>
      <w:r>
        <w:rPr>
          <w:rStyle w:val="c0"/>
          <w:color w:val="000000"/>
          <w:sz w:val="24"/>
          <w:szCs w:val="24"/>
        </w:rPr>
        <w:t xml:space="preserve">ва образования. </w:t>
      </w:r>
    </w:p>
    <w:p w:rsidR="00000000" w:rsidRDefault="00C20EE4">
      <w:r>
        <w:rPr>
          <w:rStyle w:val="c0"/>
          <w:color w:val="000000"/>
          <w:sz w:val="24"/>
          <w:szCs w:val="24"/>
        </w:rPr>
        <w:t xml:space="preserve">Инновационной формой совершенствования системы обучения слабослышащих стало применение Лего-технологий. Симур Паперт, создатель языка ЛОГО и </w:t>
      </w:r>
      <w:r>
        <w:rPr>
          <w:rStyle w:val="c0"/>
          <w:color w:val="000000"/>
          <w:sz w:val="24"/>
          <w:szCs w:val="24"/>
          <w:lang w:val="en-US"/>
        </w:rPr>
        <w:t>LEGO</w:t>
      </w:r>
      <w:r>
        <w:rPr>
          <w:rStyle w:val="c0"/>
          <w:color w:val="000000"/>
          <w:sz w:val="24"/>
          <w:szCs w:val="24"/>
        </w:rPr>
        <w:t>-профессор в области образовательных исследований сказал «Учение происходит лучше не тогда, ко</w:t>
      </w:r>
      <w:r>
        <w:rPr>
          <w:rStyle w:val="c0"/>
          <w:color w:val="000000"/>
          <w:sz w:val="24"/>
          <w:szCs w:val="24"/>
        </w:rPr>
        <w:t>гда находятся лучшие способы преподавания, но когда расширяются и улучшаются возможности ребенка для самостоятельного построения, конструирования своего сознания…». Лего-технологии обладают большим диапазоном возможностей. Отечественными и зарубежными лого</w:t>
      </w:r>
      <w:r>
        <w:rPr>
          <w:rStyle w:val="c0"/>
          <w:color w:val="000000"/>
          <w:sz w:val="24"/>
          <w:szCs w:val="24"/>
        </w:rPr>
        <w:t xml:space="preserve">педами и педагогами отмечается, что при использовании в работе с детьми наборов ЛЕГО за более короткое время достигаются устойчивые положительные результаты в коррекции, обучении и воспитании. </w:t>
      </w:r>
    </w:p>
    <w:p w:rsidR="00000000" w:rsidRDefault="00C20EE4">
      <w:r>
        <w:rPr>
          <w:rStyle w:val="c0"/>
          <w:color w:val="000000"/>
          <w:sz w:val="24"/>
          <w:szCs w:val="24"/>
        </w:rPr>
        <w:t>В своей работе с использованием Лего-технологий я применяю про</w:t>
      </w:r>
      <w:r>
        <w:rPr>
          <w:rStyle w:val="c0"/>
          <w:color w:val="000000"/>
          <w:sz w:val="24"/>
          <w:szCs w:val="24"/>
        </w:rPr>
        <w:t>ект «Построй свою историю». Конечно, ЛЕГО более удобно использовать на уроках информатики, физики, математики. Но зная, что благодаря Лего-технологиям у детей происходит развитие психических процессов, сенсорных эталонов, речи, логического мышления, социал</w:t>
      </w:r>
      <w:r>
        <w:rPr>
          <w:rStyle w:val="c0"/>
          <w:color w:val="000000"/>
          <w:sz w:val="24"/>
          <w:szCs w:val="24"/>
        </w:rPr>
        <w:t xml:space="preserve">ьной адаптации, дети более полно знакомятся с окружающим миром, получают расширенную информацию, я решила попробовать провести уроки с использованием ЛЕГО. </w:t>
      </w:r>
      <w:r>
        <w:rPr>
          <w:sz w:val="24"/>
          <w:szCs w:val="24"/>
        </w:rPr>
        <w:t xml:space="preserve">Базовый </w:t>
      </w:r>
      <w:r>
        <w:rPr>
          <w:color w:val="000000"/>
          <w:sz w:val="24"/>
          <w:szCs w:val="24"/>
          <w:lang w:eastAsia="pa-IN" w:bidi="pa-IN"/>
        </w:rPr>
        <w:t xml:space="preserve">набор  Lego Education «Построй свою историю» № 45100 и </w:t>
      </w:r>
      <w:r>
        <w:rPr>
          <w:sz w:val="24"/>
          <w:szCs w:val="24"/>
        </w:rPr>
        <w:t xml:space="preserve">базовый </w:t>
      </w:r>
      <w:r>
        <w:rPr>
          <w:color w:val="000000"/>
          <w:sz w:val="24"/>
          <w:szCs w:val="24"/>
          <w:lang w:eastAsia="pa-IN" w:bidi="pa-IN"/>
        </w:rPr>
        <w:t>набор  Lego Education «Городс</w:t>
      </w:r>
      <w:r>
        <w:rPr>
          <w:color w:val="000000"/>
          <w:sz w:val="24"/>
          <w:szCs w:val="24"/>
          <w:lang w:eastAsia="pa-IN" w:bidi="pa-IN"/>
        </w:rPr>
        <w:t>кая жизнь» № 9656</w:t>
      </w:r>
      <w:r>
        <w:rPr>
          <w:sz w:val="24"/>
          <w:szCs w:val="24"/>
        </w:rPr>
        <w:t xml:space="preserve"> состоят из множества тщательно отобранных элементов ЛЕГО, включая разнообразных</w:t>
      </w:r>
      <w:r>
        <w:rPr>
          <w:rStyle w:val="apple-converted-space"/>
          <w:rFonts w:ascii="Arial" w:hAnsi="Arial"/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>персонажей, животных, аксессуары, традиционные детали, базовые кубики, строительные пластины для создания различных сцен</w:t>
      </w:r>
      <w:r>
        <w:rPr>
          <w:rStyle w:val="apple-converted-space"/>
          <w:rFonts w:ascii="Arial" w:hAnsi="Arial"/>
          <w:color w:val="000000"/>
          <w:sz w:val="24"/>
          <w:szCs w:val="24"/>
        </w:rPr>
        <w:t> </w:t>
      </w:r>
      <w:r>
        <w:rPr>
          <w:sz w:val="24"/>
          <w:szCs w:val="24"/>
        </w:rPr>
        <w:t xml:space="preserve">действия. </w:t>
      </w:r>
    </w:p>
    <w:p w:rsidR="00000000" w:rsidRDefault="00C20EE4">
      <w:r>
        <w:rPr>
          <w:sz w:val="24"/>
          <w:szCs w:val="24"/>
        </w:rPr>
        <w:t>Наборы рассчитаны на однов</w:t>
      </w:r>
      <w:r>
        <w:rPr>
          <w:sz w:val="24"/>
          <w:szCs w:val="24"/>
        </w:rPr>
        <w:t>ременную работу нескольких учеников. Ребята создают свои истории на заданную тему, презентуют свои проекты и получившиеся модели. По заданию педагога дети могут построить один большой проект или работать над историями индивидуально.</w:t>
      </w:r>
    </w:p>
    <w:p w:rsidR="00000000" w:rsidRDefault="00C20EE4">
      <w:r>
        <w:rPr>
          <w:sz w:val="24"/>
          <w:szCs w:val="24"/>
        </w:rPr>
        <w:t>Одним из занятий с испо</w:t>
      </w:r>
      <w:r>
        <w:rPr>
          <w:sz w:val="24"/>
          <w:szCs w:val="24"/>
        </w:rPr>
        <w:t xml:space="preserve">льзованием образовательной робототехники был урок по курсу Средние века «Значение крестовых походов». На этом уроке была поставлена цель - формирование представления о причинах, основных событиях, участниках крестовых походов </w:t>
      </w:r>
      <w:r>
        <w:rPr>
          <w:sz w:val="24"/>
          <w:szCs w:val="24"/>
        </w:rPr>
        <w:lastRenderedPageBreak/>
        <w:t>и их особенности и их  значени</w:t>
      </w:r>
      <w:r>
        <w:rPr>
          <w:sz w:val="24"/>
          <w:szCs w:val="24"/>
        </w:rPr>
        <w:t xml:space="preserve">я для средневекового общества. Мы с детьми должны были выполнить следующие задачи: </w:t>
      </w:r>
    </w:p>
    <w:p w:rsidR="00000000" w:rsidRDefault="00C20EE4">
      <w:r>
        <w:rPr>
          <w:rFonts w:cs="Times New Roman"/>
          <w:sz w:val="24"/>
          <w:szCs w:val="24"/>
        </w:rPr>
        <w:t xml:space="preserve">1.Образовательные: </w:t>
      </w:r>
    </w:p>
    <w:p w:rsidR="00000000" w:rsidRDefault="00C20EE4">
      <w:r>
        <w:rPr>
          <w:rFonts w:cs="Times New Roman"/>
          <w:sz w:val="24"/>
          <w:szCs w:val="24"/>
        </w:rPr>
        <w:t xml:space="preserve">-определить значение  Крестовых походов, </w:t>
      </w:r>
    </w:p>
    <w:p w:rsidR="00000000" w:rsidRDefault="00C20EE4">
      <w:r>
        <w:rPr>
          <w:rFonts w:cs="Times New Roman"/>
          <w:sz w:val="24"/>
          <w:szCs w:val="24"/>
        </w:rPr>
        <w:t>-выделить положительное и отрицательное значение Крестовых походов;</w:t>
      </w:r>
    </w:p>
    <w:p w:rsidR="00000000" w:rsidRDefault="00C20EE4">
      <w:r>
        <w:rPr>
          <w:rFonts w:cs="Times New Roman"/>
          <w:sz w:val="24"/>
          <w:szCs w:val="24"/>
        </w:rPr>
        <w:t>2.Развивающие:</w:t>
      </w:r>
    </w:p>
    <w:p w:rsidR="00000000" w:rsidRDefault="00C20EE4"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развивать умения коллекти</w:t>
      </w:r>
      <w:r>
        <w:rPr>
          <w:rFonts w:cs="Times New Roman"/>
          <w:sz w:val="24"/>
          <w:szCs w:val="24"/>
        </w:rPr>
        <w:t>вной и индивидуальной работы, умения  работать с текстом учебника, оценивать цели и итоги Крестовых походов с современных гуманистических позиций.</w:t>
      </w:r>
    </w:p>
    <w:p w:rsidR="00000000" w:rsidRDefault="00C20EE4">
      <w:r>
        <w:rPr>
          <w:rFonts w:cs="Times New Roman"/>
          <w:sz w:val="24"/>
          <w:szCs w:val="24"/>
        </w:rPr>
        <w:t>3.Воспитательные:</w:t>
      </w:r>
    </w:p>
    <w:p w:rsidR="00000000" w:rsidRDefault="00C20EE4"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воспитывать  уважение к представителям разных народов и религий, умение давать оценку пост</w:t>
      </w:r>
      <w:r>
        <w:rPr>
          <w:rFonts w:cs="Times New Roman"/>
          <w:sz w:val="24"/>
          <w:szCs w:val="24"/>
        </w:rPr>
        <w:t xml:space="preserve">упкам людей, воспитывать интерес и любовь к урокам истории. </w:t>
      </w:r>
    </w:p>
    <w:p w:rsidR="00000000" w:rsidRDefault="00C20EE4">
      <w:r>
        <w:rPr>
          <w:sz w:val="24"/>
          <w:szCs w:val="24"/>
        </w:rPr>
        <w:t>Планируемые результаты:</w:t>
      </w:r>
    </w:p>
    <w:p w:rsidR="00000000" w:rsidRDefault="00C20EE4">
      <w:r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Предметные: узнать о положительном и отрицательном  значении крестовых походов.</w:t>
      </w:r>
    </w:p>
    <w:p w:rsidR="00000000" w:rsidRDefault="00C20EE4">
      <w:r>
        <w:rPr>
          <w:sz w:val="24"/>
          <w:szCs w:val="24"/>
        </w:rPr>
        <w:t xml:space="preserve">Метапредметные: </w:t>
      </w:r>
      <w:r>
        <w:rPr>
          <w:color w:val="000000"/>
          <w:sz w:val="24"/>
          <w:szCs w:val="24"/>
        </w:rPr>
        <w:t>принимать учебную задачу урока и оценивать степень её достижения; извлекат</w:t>
      </w:r>
      <w:r>
        <w:rPr>
          <w:color w:val="000000"/>
          <w:sz w:val="24"/>
          <w:szCs w:val="24"/>
        </w:rPr>
        <w:t>ь информацию из иллюстраций и текста. Делать конструкцию из ЛЕГО.</w:t>
      </w:r>
    </w:p>
    <w:p w:rsidR="00000000" w:rsidRDefault="00C20EE4">
      <w:r>
        <w:rPr>
          <w:color w:val="000000"/>
          <w:sz w:val="24"/>
          <w:szCs w:val="24"/>
        </w:rPr>
        <w:t xml:space="preserve">Личностные: </w:t>
      </w:r>
      <w:r>
        <w:rPr>
          <w:rFonts w:eastAsia="SimSun"/>
          <w:color w:val="000000"/>
          <w:sz w:val="24"/>
          <w:szCs w:val="24"/>
          <w:lang w:eastAsia="ar-SA"/>
        </w:rPr>
        <w:t>проявлять интерес к предмету и изучаемой теме.</w:t>
      </w:r>
    </w:p>
    <w:p w:rsidR="00000000" w:rsidRDefault="00C20EE4">
      <w:r>
        <w:rPr>
          <w:sz w:val="24"/>
          <w:szCs w:val="24"/>
        </w:rPr>
        <w:t>Учащиеся разделились на две группы и получили задание с помощью текста учебника определить положительное и отрицательное значение к</w:t>
      </w:r>
      <w:r>
        <w:rPr>
          <w:sz w:val="24"/>
          <w:szCs w:val="24"/>
        </w:rPr>
        <w:t>рестовых походов. Затем, используя ЛЕГО, построить свою историю значения крестовых походов. Первая группа представила историю негативных последствий походов крестоносцев на Восток. Их конструкцией стала полуразрушенная стена рыцарского замка. Вторая группа</w:t>
      </w:r>
      <w:r>
        <w:rPr>
          <w:sz w:val="24"/>
          <w:szCs w:val="24"/>
        </w:rPr>
        <w:t xml:space="preserve"> перечислила положительные последствия и представила конструкцию ветряной мельницы, которые появились в Европе после крестовых походов. </w:t>
      </w:r>
    </w:p>
    <w:p w:rsidR="00C20EE4" w:rsidRDefault="00C20EE4">
      <w:r>
        <w:rPr>
          <w:sz w:val="24"/>
          <w:szCs w:val="24"/>
        </w:rPr>
        <w:t xml:space="preserve">Применение инновационных технологий позволяет сделать обучение для наших слабослышащих детей доступнее. Их разговорная </w:t>
      </w:r>
      <w:r>
        <w:rPr>
          <w:sz w:val="24"/>
          <w:szCs w:val="24"/>
        </w:rPr>
        <w:t xml:space="preserve">речь и кругозор расширяются. </w:t>
      </w:r>
      <w:r>
        <w:rPr>
          <w:rStyle w:val="c0"/>
          <w:color w:val="000000"/>
          <w:sz w:val="24"/>
          <w:szCs w:val="24"/>
        </w:rPr>
        <w:t>Изучая исторические события и факты, обучающиеся стали не только говорить вслух, но и предлагать свою собственную позицию по некоторым спорным вопросам, аргументируя ее полученными на уроках историческими сведениями. Дети пытаю</w:t>
      </w:r>
      <w:r>
        <w:rPr>
          <w:rStyle w:val="c0"/>
          <w:color w:val="000000"/>
          <w:sz w:val="24"/>
          <w:szCs w:val="24"/>
        </w:rPr>
        <w:t xml:space="preserve">тся анализировать историческую информацию, которая может быть представлена в разных знаковых системах – текст, таблица, схема, карта, что положительно влияет на результаты обучения слабослышащих детей. </w:t>
      </w:r>
    </w:p>
    <w:sectPr w:rsidR="00C20EE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08"/>
    <w:rsid w:val="00892908"/>
    <w:rsid w:val="00C2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43F2A1F-A64E-4B94-B0C3-ABAC19D8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360" w:lineRule="auto"/>
      <w:ind w:firstLine="709"/>
      <w:jc w:val="both"/>
    </w:pPr>
    <w:rPr>
      <w:rFonts w:cs="Arial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jc w:val="center"/>
      <w:outlineLvl w:val="0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0">
    <w:name w:val="c0"/>
    <w:basedOn w:val="10"/>
  </w:style>
  <w:style w:type="character" w:customStyle="1" w:styleId="c4">
    <w:name w:val="c4"/>
    <w:basedOn w:val="10"/>
  </w:style>
  <w:style w:type="character" w:customStyle="1" w:styleId="c7">
    <w:name w:val="c7"/>
    <w:basedOn w:val="10"/>
  </w:style>
  <w:style w:type="character" w:customStyle="1" w:styleId="apple-converted-space">
    <w:name w:val="apple-converted-space"/>
    <w:basedOn w:val="10"/>
  </w:style>
  <w:style w:type="character" w:customStyle="1" w:styleId="a3">
    <w:name w:val="Основной текст Знак"/>
    <w:basedOn w:val="10"/>
    <w:rPr>
      <w:rFonts w:cs="Times New Roman"/>
      <w:sz w:val="24"/>
      <w:szCs w:val="24"/>
      <w:lang w:eastAsia="zh-CN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pPr>
      <w:spacing w:after="120" w:line="240" w:lineRule="auto"/>
      <w:ind w:firstLine="0"/>
      <w:jc w:val="left"/>
    </w:pPr>
    <w:rPr>
      <w:rFonts w:cs="Times New Roman"/>
      <w:sz w:val="24"/>
      <w:szCs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2">
    <w:name w:val="c2"/>
    <w:basedOn w:val="a"/>
    <w:pPr>
      <w:spacing w:before="280" w:after="280" w:line="240" w:lineRule="auto"/>
      <w:ind w:firstLine="0"/>
      <w:jc w:val="left"/>
    </w:pPr>
    <w:rPr>
      <w:rFonts w:cs="Times New Roman"/>
      <w:sz w:val="24"/>
      <w:szCs w:val="24"/>
    </w:rPr>
  </w:style>
  <w:style w:type="paragraph" w:customStyle="1" w:styleId="c3">
    <w:name w:val="c3"/>
    <w:basedOn w:val="a"/>
    <w:pPr>
      <w:spacing w:before="280" w:after="280" w:line="240" w:lineRule="auto"/>
      <w:ind w:firstLine="0"/>
      <w:jc w:val="left"/>
    </w:pPr>
    <w:rPr>
      <w:rFonts w:cs="Times New Roman"/>
      <w:sz w:val="24"/>
      <w:szCs w:val="24"/>
    </w:rPr>
  </w:style>
  <w:style w:type="paragraph" w:customStyle="1" w:styleId="c8">
    <w:name w:val="c8"/>
    <w:basedOn w:val="a"/>
    <w:pPr>
      <w:spacing w:before="280" w:after="280" w:line="240" w:lineRule="auto"/>
      <w:ind w:firstLine="0"/>
      <w:jc w:val="left"/>
    </w:pPr>
    <w:rPr>
      <w:rFonts w:cs="Times New Roman"/>
      <w:sz w:val="24"/>
      <w:szCs w:val="24"/>
    </w:rPr>
  </w:style>
  <w:style w:type="paragraph" w:customStyle="1" w:styleId="c6">
    <w:name w:val="c6"/>
    <w:basedOn w:val="a"/>
    <w:pPr>
      <w:spacing w:before="280" w:after="280" w:line="240" w:lineRule="auto"/>
      <w:ind w:firstLine="0"/>
      <w:jc w:val="left"/>
    </w:pPr>
    <w:rPr>
      <w:rFonts w:cs="Times New Roman"/>
      <w:sz w:val="24"/>
      <w:szCs w:val="24"/>
    </w:rPr>
  </w:style>
  <w:style w:type="paragraph" w:styleId="a7">
    <w:name w:val="Normal (Web)"/>
    <w:basedOn w:val="a"/>
    <w:pPr>
      <w:spacing w:before="280" w:after="280" w:line="240" w:lineRule="auto"/>
      <w:ind w:firstLine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اہنلپدپٹد</dc:creator>
  <cp:keywords/>
  <cp:lastModifiedBy>Дмитрий Романов</cp:lastModifiedBy>
  <cp:revision>2</cp:revision>
  <cp:lastPrinted>1601-01-01T00:00:00Z</cp:lastPrinted>
  <dcterms:created xsi:type="dcterms:W3CDTF">2017-04-21T05:15:00Z</dcterms:created>
  <dcterms:modified xsi:type="dcterms:W3CDTF">2017-04-21T05:15:00Z</dcterms:modified>
</cp:coreProperties>
</file>